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0B5B9D">
        <w:rPr>
          <w:b/>
          <w:szCs w:val="24"/>
          <w:u w:val="single"/>
        </w:rPr>
        <w:t>1</w:t>
      </w:r>
      <w:r w:rsidR="00AA6996" w:rsidRPr="00784E7F">
        <w:rPr>
          <w:b/>
          <w:szCs w:val="24"/>
          <w:u w:val="single"/>
        </w:rPr>
        <w:t xml:space="preserve"> DE </w:t>
      </w:r>
      <w:r w:rsidR="000B5B9D">
        <w:rPr>
          <w:b/>
          <w:szCs w:val="24"/>
          <w:u w:val="single"/>
        </w:rPr>
        <w:t>26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CC7C51" w:rsidRDefault="00CC7C51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</w:p>
    <w:p w:rsidR="000B5B9D" w:rsidRPr="000B5B9D" w:rsidRDefault="000B5B9D" w:rsidP="000B5B9D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rPr>
          <w:sz w:val="24"/>
          <w:szCs w:val="24"/>
        </w:rPr>
      </w:pPr>
      <w:r w:rsidRPr="000B5B9D">
        <w:rPr>
          <w:sz w:val="24"/>
          <w:szCs w:val="24"/>
        </w:rPr>
        <w:t>Institui no Município de Faxinal do Soturno o Dia dos Evangélicos e dá outras providências.</w:t>
      </w:r>
    </w:p>
    <w:p w:rsidR="006706E1" w:rsidRDefault="006706E1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CC7C51" w:rsidRDefault="00CC7C51" w:rsidP="00CC7C51">
      <w:pPr>
        <w:pStyle w:val="Recuodecorpodetexto"/>
        <w:tabs>
          <w:tab w:val="left" w:pos="0"/>
        </w:tabs>
        <w:spacing w:line="360" w:lineRule="atLeast"/>
        <w:ind w:left="0" w:firstLine="1134"/>
        <w:jc w:val="both"/>
        <w:rPr>
          <w:b/>
          <w:i/>
          <w:sz w:val="24"/>
          <w:szCs w:val="24"/>
        </w:rPr>
      </w:pPr>
    </w:p>
    <w:p w:rsidR="000B5B9D" w:rsidRPr="000B5B9D" w:rsidRDefault="000B5B9D" w:rsidP="000B5B9D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 w:rsidRPr="000B5B9D">
        <w:rPr>
          <w:b/>
          <w:sz w:val="24"/>
          <w:szCs w:val="24"/>
        </w:rPr>
        <w:t>Art. 1</w:t>
      </w:r>
      <w:r w:rsidRPr="000B5B9D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0B5B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B5B9D">
        <w:rPr>
          <w:b/>
          <w:sz w:val="24"/>
          <w:szCs w:val="24"/>
        </w:rPr>
        <w:t xml:space="preserve"> </w:t>
      </w:r>
      <w:r w:rsidRPr="000B5B9D">
        <w:rPr>
          <w:sz w:val="24"/>
          <w:szCs w:val="24"/>
        </w:rPr>
        <w:t>- Fica instituído no Município de Faxinal do Soturno o  Dia dos Evangél</w:t>
      </w:r>
      <w:r w:rsidRPr="000B5B9D">
        <w:rPr>
          <w:sz w:val="24"/>
          <w:szCs w:val="24"/>
        </w:rPr>
        <w:t>i</w:t>
      </w:r>
      <w:r w:rsidRPr="000B5B9D">
        <w:rPr>
          <w:sz w:val="24"/>
          <w:szCs w:val="24"/>
        </w:rPr>
        <w:t>cos, a ser c</w:t>
      </w:r>
      <w:r w:rsidRPr="000B5B9D">
        <w:rPr>
          <w:sz w:val="24"/>
          <w:szCs w:val="24"/>
        </w:rPr>
        <w:t>o</w:t>
      </w:r>
      <w:r w:rsidRPr="000B5B9D">
        <w:rPr>
          <w:sz w:val="24"/>
          <w:szCs w:val="24"/>
        </w:rPr>
        <w:t>memorado anualmente em 19 de outubro.</w:t>
      </w:r>
    </w:p>
    <w:p w:rsidR="000B5B9D" w:rsidRPr="000B5B9D" w:rsidRDefault="000B5B9D" w:rsidP="000B5B9D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 w:rsidRPr="000B5B9D">
        <w:rPr>
          <w:b/>
          <w:sz w:val="24"/>
          <w:szCs w:val="24"/>
        </w:rPr>
        <w:t xml:space="preserve">Parágrafo único. </w:t>
      </w:r>
      <w:r w:rsidRPr="000B5B9D">
        <w:rPr>
          <w:sz w:val="24"/>
          <w:szCs w:val="24"/>
        </w:rPr>
        <w:t>O dia instituído no “caput” passa a integrar o Calendário Of</w:t>
      </w:r>
      <w:r w:rsidRPr="000B5B9D">
        <w:rPr>
          <w:sz w:val="24"/>
          <w:szCs w:val="24"/>
        </w:rPr>
        <w:t>i</w:t>
      </w:r>
      <w:r w:rsidRPr="000B5B9D">
        <w:rPr>
          <w:sz w:val="24"/>
          <w:szCs w:val="24"/>
        </w:rPr>
        <w:t>cial de Eventos do Município de Faxinal do Soturno.</w:t>
      </w:r>
    </w:p>
    <w:p w:rsidR="000B5B9D" w:rsidRPr="000B5B9D" w:rsidRDefault="000B5B9D" w:rsidP="000B5B9D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r w:rsidRPr="000B5B9D">
        <w:rPr>
          <w:b/>
          <w:sz w:val="24"/>
          <w:szCs w:val="24"/>
        </w:rPr>
        <w:t xml:space="preserve">Art. 2º - </w:t>
      </w:r>
      <w:r w:rsidRPr="000B5B9D">
        <w:rPr>
          <w:sz w:val="24"/>
          <w:szCs w:val="24"/>
        </w:rPr>
        <w:t>Esta lei entra em vigor na data de sua publ</w:t>
      </w:r>
      <w:r w:rsidRPr="000B5B9D">
        <w:rPr>
          <w:sz w:val="24"/>
          <w:szCs w:val="24"/>
        </w:rPr>
        <w:t>i</w:t>
      </w:r>
      <w:r w:rsidRPr="000B5B9D">
        <w:rPr>
          <w:sz w:val="24"/>
          <w:szCs w:val="24"/>
        </w:rPr>
        <w:t>cação.</w:t>
      </w:r>
    </w:p>
    <w:p w:rsidR="00864BC1" w:rsidRDefault="00864BC1" w:rsidP="00827AB0">
      <w:pPr>
        <w:spacing w:line="360" w:lineRule="auto"/>
        <w:ind w:firstLine="1134"/>
        <w:jc w:val="both"/>
        <w:rPr>
          <w:sz w:val="24"/>
          <w:szCs w:val="24"/>
        </w:rPr>
      </w:pPr>
    </w:p>
    <w:p w:rsidR="00CC7C51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981F84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B5B9D">
        <w:rPr>
          <w:b/>
          <w:sz w:val="24"/>
          <w:szCs w:val="24"/>
        </w:rPr>
        <w:t>VINTE E SEIS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CC7C51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CC7C51" w:rsidRDefault="00CC7C51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B5B9D">
        <w:rPr>
          <w:sz w:val="24"/>
          <w:szCs w:val="24"/>
        </w:rPr>
        <w:t>26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2021-05-26T13:15:00Z</dcterms:created>
  <dcterms:modified xsi:type="dcterms:W3CDTF">2021-05-26T13:17:00Z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