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9A01D5" w:rsidRPr="004C2675">
        <w:rPr>
          <w:b/>
          <w:szCs w:val="24"/>
          <w:u w:val="single"/>
        </w:rPr>
        <w:t>6</w:t>
      </w:r>
      <w:r w:rsidR="00DB19F0">
        <w:rPr>
          <w:b/>
          <w:szCs w:val="24"/>
          <w:u w:val="single"/>
        </w:rPr>
        <w:t>4</w:t>
      </w:r>
      <w:r w:rsidR="00AA6996" w:rsidRPr="004C2675">
        <w:rPr>
          <w:b/>
          <w:szCs w:val="24"/>
          <w:u w:val="single"/>
        </w:rPr>
        <w:t xml:space="preserve"> DE </w:t>
      </w:r>
      <w:r w:rsidR="007E5C76" w:rsidRPr="004C2675">
        <w:rPr>
          <w:b/>
          <w:szCs w:val="24"/>
          <w:u w:val="single"/>
        </w:rPr>
        <w:t>09</w:t>
      </w:r>
      <w:r w:rsidR="007A1A18" w:rsidRPr="004C2675">
        <w:rPr>
          <w:b/>
          <w:szCs w:val="24"/>
          <w:u w:val="single"/>
        </w:rPr>
        <w:t xml:space="preserve"> DE </w:t>
      </w:r>
      <w:r w:rsidR="007E5C76" w:rsidRPr="004C2675">
        <w:rPr>
          <w:b/>
          <w:szCs w:val="24"/>
          <w:u w:val="single"/>
        </w:rPr>
        <w:t>NOVEMBRO</w:t>
      </w:r>
      <w:r w:rsidRPr="004C2675">
        <w:rPr>
          <w:b/>
          <w:szCs w:val="24"/>
          <w:u w:val="single"/>
        </w:rPr>
        <w:t xml:space="preserve"> </w:t>
      </w:r>
      <w:r w:rsidR="000F4DB1" w:rsidRPr="004C2675">
        <w:rPr>
          <w:b/>
          <w:szCs w:val="24"/>
          <w:u w:val="single"/>
        </w:rPr>
        <w:t>DE</w:t>
      </w:r>
      <w:r w:rsidR="00032E4B" w:rsidRPr="004C2675">
        <w:rPr>
          <w:b/>
          <w:szCs w:val="24"/>
          <w:u w:val="single"/>
        </w:rPr>
        <w:t xml:space="preserve"> 202</w:t>
      </w:r>
      <w:r w:rsidR="000F4DB1" w:rsidRPr="004C2675">
        <w:rPr>
          <w:b/>
          <w:szCs w:val="24"/>
          <w:u w:val="single"/>
        </w:rPr>
        <w:t>1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2A2723" w:rsidRPr="004C2675" w:rsidRDefault="00DB19F0" w:rsidP="002A2723">
      <w:pPr>
        <w:spacing w:before="120" w:after="120"/>
        <w:ind w:left="4253"/>
        <w:jc w:val="both"/>
        <w:rPr>
          <w:sz w:val="24"/>
          <w:szCs w:val="24"/>
        </w:rPr>
      </w:pPr>
      <w:r w:rsidRPr="00FB3E79">
        <w:rPr>
          <w:color w:val="000000"/>
          <w:sz w:val="24"/>
          <w:szCs w:val="24"/>
        </w:rPr>
        <w:t>Autoriza o Poder Executivo abrir Crédito Adicional Especial e dá outras providências.</w:t>
      </w:r>
    </w:p>
    <w:p w:rsidR="001F7AA9" w:rsidRPr="004C2675" w:rsidRDefault="001F7AA9" w:rsidP="000E4A73">
      <w:pPr>
        <w:ind w:left="4536"/>
        <w:rPr>
          <w:sz w:val="24"/>
          <w:szCs w:val="24"/>
        </w:rPr>
      </w:pPr>
    </w:p>
    <w:p w:rsidR="006706E1" w:rsidRPr="004C2675" w:rsidRDefault="00856E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 w:rsidR="002A2723" w:rsidRPr="004C2675"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Pr="004C2675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711A06" w:rsidRPr="004C2675" w:rsidRDefault="00711A06" w:rsidP="002A2723">
      <w:pPr>
        <w:ind w:firstLine="1134"/>
        <w:jc w:val="both"/>
        <w:rPr>
          <w:b/>
          <w:sz w:val="24"/>
          <w:szCs w:val="24"/>
        </w:rPr>
      </w:pPr>
    </w:p>
    <w:p w:rsidR="00DB19F0" w:rsidRPr="00FB3E79" w:rsidRDefault="00DB19F0" w:rsidP="00DB19F0">
      <w:pPr>
        <w:pStyle w:val="Default"/>
        <w:tabs>
          <w:tab w:val="left" w:pos="1418"/>
        </w:tabs>
        <w:spacing w:after="120" w:line="340" w:lineRule="atLeast"/>
        <w:ind w:firstLine="1134"/>
        <w:jc w:val="both"/>
      </w:pPr>
      <w:r w:rsidRPr="00FB3E79">
        <w:rPr>
          <w:b/>
        </w:rPr>
        <w:t xml:space="preserve">Art. 1º- </w:t>
      </w:r>
      <w:r w:rsidRPr="00FB3E79">
        <w:t xml:space="preserve">Fica incluído na Lei Municipal nº 2.449 de 17 de Agosto de 2017 que estabelece as diretrizes estratégicas no Plano Plurianual – PPA para o período de 2018 a 2021, na Lei Municipal 2.612 de 07 de Outubro de 2020 que dispõe sobre as Diretrizes Orçamentárias – LDO para 2021 e na Lei Municipal nº 2.621 de 23 de Dezembro de 2020 que Orça a Receita e Fixa a Despesa - LOA, para o exercício de 2021, a seguinte Atividade: 2045 – Manutenção do Programa Farmácia Cuidar + FME – Estadual.   </w:t>
      </w:r>
    </w:p>
    <w:p w:rsidR="00DB19F0" w:rsidRPr="00FB3E79" w:rsidRDefault="00DB19F0" w:rsidP="00DB19F0">
      <w:pPr>
        <w:tabs>
          <w:tab w:val="left" w:pos="1418"/>
        </w:tabs>
        <w:spacing w:after="120" w:line="340" w:lineRule="atLeast"/>
        <w:ind w:firstLine="1134"/>
        <w:jc w:val="both"/>
        <w:rPr>
          <w:color w:val="000000"/>
          <w:sz w:val="24"/>
          <w:szCs w:val="24"/>
        </w:rPr>
      </w:pPr>
      <w:r w:rsidRPr="00FB3E79">
        <w:rPr>
          <w:b/>
          <w:color w:val="000000"/>
          <w:sz w:val="24"/>
          <w:szCs w:val="24"/>
        </w:rPr>
        <w:t>Art. 2º</w:t>
      </w:r>
      <w:r w:rsidRPr="00FB3E79">
        <w:rPr>
          <w:color w:val="000000"/>
          <w:sz w:val="24"/>
          <w:szCs w:val="24"/>
        </w:rPr>
        <w:t xml:space="preserve"> - Para atendimento da despesa resultante da aplicação do art. </w:t>
      </w:r>
      <w:proofErr w:type="spellStart"/>
      <w:r w:rsidRPr="00FB3E79">
        <w:rPr>
          <w:color w:val="000000"/>
          <w:sz w:val="24"/>
          <w:szCs w:val="24"/>
        </w:rPr>
        <w:t>lº</w:t>
      </w:r>
      <w:proofErr w:type="spellEnd"/>
      <w:r w:rsidRPr="00FB3E79">
        <w:rPr>
          <w:color w:val="000000"/>
          <w:sz w:val="24"/>
          <w:szCs w:val="24"/>
        </w:rPr>
        <w:t>, fica o Poder Executivo Autorizado a abrir Crédito Adicional Especial até o montante de R$ 51.000,00     (</w:t>
      </w:r>
      <w:proofErr w:type="spellStart"/>
      <w:r w:rsidRPr="00FB3E79">
        <w:rPr>
          <w:color w:val="000000"/>
          <w:sz w:val="24"/>
          <w:szCs w:val="24"/>
        </w:rPr>
        <w:t>Ci</w:t>
      </w:r>
      <w:r w:rsidRPr="00FB3E79">
        <w:rPr>
          <w:color w:val="000000"/>
          <w:sz w:val="24"/>
          <w:szCs w:val="24"/>
        </w:rPr>
        <w:t>n</w:t>
      </w:r>
      <w:r w:rsidRPr="00FB3E79">
        <w:rPr>
          <w:color w:val="000000"/>
          <w:sz w:val="24"/>
          <w:szCs w:val="24"/>
        </w:rPr>
        <w:t>quenta</w:t>
      </w:r>
      <w:proofErr w:type="spellEnd"/>
      <w:r w:rsidRPr="00FB3E79">
        <w:rPr>
          <w:color w:val="000000"/>
          <w:sz w:val="24"/>
          <w:szCs w:val="24"/>
        </w:rPr>
        <w:t xml:space="preserve"> e um mil reais) conforme dotações abaixo:</w:t>
      </w:r>
    </w:p>
    <w:p w:rsidR="00DB19F0" w:rsidRPr="00FB3E79" w:rsidRDefault="00DB19F0" w:rsidP="00DB19F0">
      <w:pPr>
        <w:pStyle w:val="Default"/>
        <w:spacing w:after="120" w:line="340" w:lineRule="atLeast"/>
        <w:ind w:firstLine="1134"/>
        <w:jc w:val="both"/>
      </w:pPr>
      <w:r w:rsidRPr="00FB3E79">
        <w:t xml:space="preserve">ÓRGÃO – 07 – Secretaria da Saúde; </w:t>
      </w:r>
    </w:p>
    <w:p w:rsidR="00DB19F0" w:rsidRPr="00FB3E79" w:rsidRDefault="00DB19F0" w:rsidP="00DB19F0">
      <w:pPr>
        <w:pStyle w:val="Default"/>
        <w:tabs>
          <w:tab w:val="left" w:pos="1418"/>
        </w:tabs>
        <w:spacing w:after="120" w:line="340" w:lineRule="atLeast"/>
        <w:ind w:firstLine="1134"/>
        <w:jc w:val="both"/>
      </w:pPr>
      <w:r w:rsidRPr="00FB3E79">
        <w:t xml:space="preserve">UNIDADE – 02 – Fundo Municipal da Saúde – Recurso Estadual; </w:t>
      </w:r>
    </w:p>
    <w:p w:rsidR="00DB19F0" w:rsidRPr="00FB3E79" w:rsidRDefault="00DB19F0" w:rsidP="00DB19F0">
      <w:pPr>
        <w:pStyle w:val="Default"/>
        <w:spacing w:after="120" w:line="340" w:lineRule="atLeast"/>
        <w:ind w:firstLine="1134"/>
        <w:jc w:val="both"/>
      </w:pPr>
      <w:r w:rsidRPr="00FB3E79">
        <w:t xml:space="preserve">FUNÇÃO – 10 – Saúde; </w:t>
      </w:r>
    </w:p>
    <w:p w:rsidR="00DB19F0" w:rsidRPr="00FB3E79" w:rsidRDefault="00DB19F0" w:rsidP="00DB19F0">
      <w:pPr>
        <w:pStyle w:val="Default"/>
        <w:spacing w:after="120" w:line="340" w:lineRule="atLeast"/>
        <w:ind w:firstLine="1134"/>
        <w:jc w:val="both"/>
      </w:pPr>
      <w:r w:rsidRPr="00FB3E79">
        <w:t xml:space="preserve">SUB-FUNÇÃO – 303 – Suporte Profilático e Terapêutico  </w:t>
      </w:r>
    </w:p>
    <w:p w:rsidR="00DB19F0" w:rsidRPr="00FB3E79" w:rsidRDefault="00DB19F0" w:rsidP="00DB19F0">
      <w:pPr>
        <w:pStyle w:val="Default"/>
        <w:spacing w:after="120" w:line="340" w:lineRule="atLeast"/>
        <w:ind w:firstLine="1134"/>
        <w:jc w:val="both"/>
      </w:pPr>
      <w:r w:rsidRPr="00FB3E79">
        <w:t xml:space="preserve">PROGRAMA - 0109 – Assistência Médica a População; </w:t>
      </w:r>
    </w:p>
    <w:p w:rsidR="00DB19F0" w:rsidRPr="00FB3E79" w:rsidRDefault="00DB19F0" w:rsidP="00DB19F0">
      <w:pPr>
        <w:pStyle w:val="Default"/>
        <w:tabs>
          <w:tab w:val="left" w:pos="1418"/>
        </w:tabs>
        <w:spacing w:after="120" w:line="340" w:lineRule="atLeast"/>
        <w:ind w:firstLine="1134"/>
        <w:jc w:val="both"/>
      </w:pPr>
      <w:r w:rsidRPr="00FB3E79">
        <w:t xml:space="preserve">ATIVIDADE – 2045 – Manutenção do Programa Farmácia Cuidar + FME – Estadual   </w:t>
      </w:r>
    </w:p>
    <w:p w:rsidR="00DB19F0" w:rsidRPr="00FB3E79" w:rsidRDefault="00DB19F0" w:rsidP="00DB19F0">
      <w:pPr>
        <w:pStyle w:val="Default"/>
        <w:spacing w:after="120" w:line="340" w:lineRule="atLeast"/>
        <w:ind w:firstLine="1134"/>
        <w:jc w:val="both"/>
      </w:pPr>
      <w:r w:rsidRPr="00FB3E79">
        <w:rPr>
          <w:b/>
        </w:rPr>
        <w:t xml:space="preserve">DESPESA </w:t>
      </w:r>
    </w:p>
    <w:p w:rsidR="00DB19F0" w:rsidRPr="00FB3E79" w:rsidRDefault="00DB19F0" w:rsidP="00DB19F0">
      <w:pPr>
        <w:spacing w:after="120" w:line="340" w:lineRule="atLeast"/>
        <w:ind w:firstLine="1134"/>
        <w:jc w:val="both"/>
        <w:rPr>
          <w:color w:val="000000"/>
          <w:sz w:val="24"/>
          <w:szCs w:val="24"/>
        </w:rPr>
      </w:pPr>
      <w:r w:rsidRPr="00FB3E79">
        <w:rPr>
          <w:color w:val="000000"/>
          <w:sz w:val="24"/>
          <w:szCs w:val="24"/>
        </w:rPr>
        <w:t>33.90.30.00 – Material de Consumo........................................</w:t>
      </w:r>
      <w:r>
        <w:rPr>
          <w:color w:val="000000"/>
          <w:sz w:val="24"/>
          <w:szCs w:val="24"/>
        </w:rPr>
        <w:t>.</w:t>
      </w:r>
      <w:r w:rsidRPr="00FB3E79">
        <w:rPr>
          <w:color w:val="000000"/>
          <w:sz w:val="24"/>
          <w:szCs w:val="24"/>
        </w:rPr>
        <w:t>................R$ 12.000,00</w:t>
      </w:r>
    </w:p>
    <w:p w:rsidR="00DB19F0" w:rsidRPr="00FB3E79" w:rsidRDefault="00DB19F0" w:rsidP="00DB19F0">
      <w:pPr>
        <w:spacing w:after="120" w:line="340" w:lineRule="atLeast"/>
        <w:ind w:firstLine="1134"/>
        <w:jc w:val="both"/>
        <w:rPr>
          <w:color w:val="000000"/>
          <w:sz w:val="24"/>
          <w:szCs w:val="24"/>
        </w:rPr>
      </w:pPr>
      <w:r w:rsidRPr="00FB3E79">
        <w:rPr>
          <w:color w:val="000000"/>
          <w:sz w:val="24"/>
          <w:szCs w:val="24"/>
        </w:rPr>
        <w:t>33.90.39.00 – Outros Serviços de Terceiros Pessoa Jurídica....................R$  14.000,00</w:t>
      </w:r>
    </w:p>
    <w:p w:rsidR="00DB19F0" w:rsidRPr="00FB3E79" w:rsidRDefault="00DB19F0" w:rsidP="00DB19F0">
      <w:pPr>
        <w:tabs>
          <w:tab w:val="left" w:pos="1418"/>
        </w:tabs>
        <w:spacing w:after="120" w:line="340" w:lineRule="atLeast"/>
        <w:ind w:firstLine="1134"/>
        <w:jc w:val="both"/>
        <w:rPr>
          <w:color w:val="000000"/>
          <w:sz w:val="24"/>
          <w:szCs w:val="24"/>
        </w:rPr>
      </w:pPr>
      <w:r w:rsidRPr="00FB3E79">
        <w:rPr>
          <w:color w:val="000000"/>
          <w:sz w:val="24"/>
          <w:szCs w:val="24"/>
        </w:rPr>
        <w:t>44.90.52.00 – Equipamentos e Material Permanente</w:t>
      </w:r>
      <w:r>
        <w:rPr>
          <w:color w:val="000000"/>
          <w:sz w:val="24"/>
          <w:szCs w:val="24"/>
        </w:rPr>
        <w:t>.</w:t>
      </w:r>
      <w:r w:rsidRPr="00FB3E79">
        <w:rPr>
          <w:color w:val="000000"/>
          <w:sz w:val="24"/>
          <w:szCs w:val="24"/>
        </w:rPr>
        <w:t>...............................R$  25.000,00</w:t>
      </w:r>
    </w:p>
    <w:p w:rsidR="00DB19F0" w:rsidRPr="00FB3E79" w:rsidRDefault="00DB19F0" w:rsidP="00DB19F0">
      <w:pPr>
        <w:spacing w:after="120" w:line="340" w:lineRule="atLeast"/>
        <w:ind w:firstLine="1134"/>
        <w:jc w:val="both"/>
        <w:rPr>
          <w:color w:val="000000"/>
          <w:sz w:val="24"/>
          <w:szCs w:val="24"/>
        </w:rPr>
      </w:pPr>
      <w:r w:rsidRPr="00FB3E79">
        <w:rPr>
          <w:b/>
          <w:color w:val="000000"/>
          <w:sz w:val="24"/>
          <w:szCs w:val="24"/>
        </w:rPr>
        <w:lastRenderedPageBreak/>
        <w:t xml:space="preserve">Art. 3º - </w:t>
      </w:r>
      <w:r w:rsidRPr="00FB3E79">
        <w:rPr>
          <w:color w:val="000000"/>
          <w:sz w:val="24"/>
          <w:szCs w:val="24"/>
        </w:rPr>
        <w:t>Servirá de cobertura da despesa decorrentes desta Lei, o recurso repassado ao município através do Fundo Estadual da Saúde, atendendo o disposto no art. 43, § 1º, inciso II, da Lei nº 4320/64.</w:t>
      </w:r>
    </w:p>
    <w:p w:rsidR="00DB19F0" w:rsidRPr="00FB3E79" w:rsidRDefault="00DB19F0" w:rsidP="00DB19F0">
      <w:pPr>
        <w:spacing w:after="120" w:line="340" w:lineRule="atLeast"/>
        <w:ind w:firstLine="1134"/>
        <w:jc w:val="both"/>
        <w:rPr>
          <w:color w:val="000000"/>
          <w:sz w:val="24"/>
          <w:szCs w:val="24"/>
        </w:rPr>
      </w:pPr>
      <w:r w:rsidRPr="00FB3E79">
        <w:rPr>
          <w:b/>
          <w:color w:val="000000"/>
          <w:sz w:val="24"/>
          <w:szCs w:val="24"/>
        </w:rPr>
        <w:t>Art. 4º</w:t>
      </w:r>
      <w:r w:rsidRPr="00FB3E79">
        <w:rPr>
          <w:color w:val="000000"/>
          <w:sz w:val="24"/>
          <w:szCs w:val="24"/>
        </w:rPr>
        <w:t xml:space="preserve"> - Esta Lei entra em vigor na data de sua publicação.</w:t>
      </w:r>
    </w:p>
    <w:p w:rsidR="004C2675" w:rsidRPr="004C2675" w:rsidRDefault="004C2675" w:rsidP="004C2675">
      <w:pPr>
        <w:spacing w:after="120" w:line="400" w:lineRule="atLeast"/>
        <w:ind w:left="708" w:firstLine="1134"/>
        <w:jc w:val="both"/>
        <w:rPr>
          <w:sz w:val="24"/>
          <w:szCs w:val="24"/>
        </w:rPr>
      </w:pPr>
    </w:p>
    <w:p w:rsidR="00AA449C" w:rsidRPr="004C2675" w:rsidRDefault="00AA449C" w:rsidP="00856E9C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7E5C76" w:rsidRPr="004C2675">
        <w:rPr>
          <w:b/>
          <w:sz w:val="24"/>
          <w:szCs w:val="24"/>
        </w:rPr>
        <w:t>NOVE</w:t>
      </w:r>
      <w:r w:rsidR="002A2723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7E5C76" w:rsidRPr="004C2675">
        <w:rPr>
          <w:b/>
          <w:sz w:val="24"/>
          <w:szCs w:val="24"/>
        </w:rPr>
        <w:t>NOVEMBRO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>DO ANO DE DOIS MIL E VI</w:t>
      </w:r>
      <w:r w:rsidRPr="004C2675">
        <w:rPr>
          <w:b/>
          <w:sz w:val="24"/>
          <w:szCs w:val="24"/>
        </w:rPr>
        <w:t>N</w:t>
      </w:r>
      <w:r w:rsidRPr="004C2675">
        <w:rPr>
          <w:b/>
          <w:sz w:val="24"/>
          <w:szCs w:val="24"/>
        </w:rPr>
        <w:t>TE E UM.</w:t>
      </w:r>
    </w:p>
    <w:p w:rsidR="00711A06" w:rsidRPr="004C2675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856E9C" w:rsidP="00AA449C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Clóvis Alberto Montagner</w:t>
      </w:r>
    </w:p>
    <w:p w:rsidR="006706E1" w:rsidRPr="004C2675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711A06" w:rsidRPr="004C2675" w:rsidRDefault="00711A06">
      <w:pPr>
        <w:jc w:val="both"/>
        <w:rPr>
          <w:sz w:val="24"/>
          <w:szCs w:val="24"/>
        </w:rPr>
      </w:pP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7E5C76" w:rsidRPr="004C2675">
        <w:rPr>
          <w:sz w:val="24"/>
          <w:szCs w:val="24"/>
        </w:rPr>
        <w:t>09</w:t>
      </w:r>
      <w:r w:rsidR="001F7AA9" w:rsidRPr="004C2675">
        <w:rPr>
          <w:sz w:val="24"/>
          <w:szCs w:val="24"/>
        </w:rPr>
        <w:t>.</w:t>
      </w:r>
      <w:r w:rsidR="00856E9C" w:rsidRPr="004C2675">
        <w:rPr>
          <w:sz w:val="24"/>
          <w:szCs w:val="24"/>
        </w:rPr>
        <w:t>1</w:t>
      </w:r>
      <w:r w:rsidR="007E5C76" w:rsidRPr="004C2675">
        <w:rPr>
          <w:sz w:val="24"/>
          <w:szCs w:val="24"/>
        </w:rPr>
        <w:t>1</w:t>
      </w:r>
      <w:r w:rsidR="00AA449C" w:rsidRPr="004C2675">
        <w:rPr>
          <w:sz w:val="24"/>
          <w:szCs w:val="24"/>
        </w:rPr>
        <w:t>.2021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5E7ABC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42F0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226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4103"/>
    <w:rsid w:val="00A30EE1"/>
    <w:rsid w:val="00A34223"/>
    <w:rsid w:val="00A351D5"/>
    <w:rsid w:val="00A40A14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492C"/>
    <w:rsid w:val="00DB19F0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B300A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5942537-164B-4EAA-9E1C-06AD93AE7C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2021-11-09T12:06:00Z</dcterms:created>
  <dcterms:modified xsi:type="dcterms:W3CDTF">2021-11-09T12:12:00Z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