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9A01D5" w:rsidRPr="004C2675">
        <w:rPr>
          <w:b/>
          <w:szCs w:val="24"/>
          <w:u w:val="single"/>
        </w:rPr>
        <w:t>6</w:t>
      </w:r>
      <w:r w:rsidR="00A45F00">
        <w:rPr>
          <w:b/>
          <w:szCs w:val="24"/>
          <w:u w:val="single"/>
        </w:rPr>
        <w:t>6</w:t>
      </w:r>
      <w:r w:rsidR="00AA6996" w:rsidRPr="004C2675">
        <w:rPr>
          <w:b/>
          <w:szCs w:val="24"/>
          <w:u w:val="single"/>
        </w:rPr>
        <w:t xml:space="preserve"> DE </w:t>
      </w:r>
      <w:r w:rsidR="007E5C76" w:rsidRPr="004C2675">
        <w:rPr>
          <w:b/>
          <w:szCs w:val="24"/>
          <w:u w:val="single"/>
        </w:rPr>
        <w:t>09</w:t>
      </w:r>
      <w:r w:rsidR="007A1A18" w:rsidRPr="004C2675">
        <w:rPr>
          <w:b/>
          <w:szCs w:val="24"/>
          <w:u w:val="single"/>
        </w:rPr>
        <w:t xml:space="preserve"> DE </w:t>
      </w:r>
      <w:r w:rsidR="007E5C76" w:rsidRPr="004C2675">
        <w:rPr>
          <w:b/>
          <w:szCs w:val="24"/>
          <w:u w:val="single"/>
        </w:rPr>
        <w:t>NOVEMBRO</w:t>
      </w:r>
      <w:r w:rsidRPr="004C2675">
        <w:rPr>
          <w:b/>
          <w:szCs w:val="24"/>
          <w:u w:val="single"/>
        </w:rPr>
        <w:t xml:space="preserve"> </w:t>
      </w:r>
      <w:r w:rsidR="000F4DB1" w:rsidRPr="004C2675">
        <w:rPr>
          <w:b/>
          <w:szCs w:val="24"/>
          <w:u w:val="single"/>
        </w:rPr>
        <w:t>DE</w:t>
      </w:r>
      <w:r w:rsidR="00032E4B" w:rsidRPr="004C2675">
        <w:rPr>
          <w:b/>
          <w:szCs w:val="24"/>
          <w:u w:val="single"/>
        </w:rPr>
        <w:t xml:space="preserve"> 202</w:t>
      </w:r>
      <w:r w:rsidR="000F4DB1" w:rsidRPr="004C2675">
        <w:rPr>
          <w:b/>
          <w:szCs w:val="24"/>
          <w:u w:val="single"/>
        </w:rPr>
        <w:t>1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B22376" w:rsidRPr="00B22376" w:rsidRDefault="00A45F00" w:rsidP="00A45F00">
      <w:pPr>
        <w:spacing w:before="119" w:after="119"/>
        <w:ind w:left="4253"/>
        <w:jc w:val="both"/>
        <w:rPr>
          <w:kern w:val="0"/>
          <w:sz w:val="24"/>
          <w:szCs w:val="24"/>
          <w:lang w:eastAsia="pt-BR"/>
        </w:rPr>
      </w:pPr>
      <w:r w:rsidRPr="00FA31BF">
        <w:rPr>
          <w:sz w:val="24"/>
          <w:szCs w:val="24"/>
        </w:rPr>
        <w:t xml:space="preserve">Autoriza o Poder Executivo Municipal a </w:t>
      </w:r>
      <w:r>
        <w:rPr>
          <w:sz w:val="24"/>
          <w:szCs w:val="24"/>
        </w:rPr>
        <w:t>prorrogar contratação de servidor por prazo determinado.</w:t>
      </w:r>
    </w:p>
    <w:p w:rsidR="001F7AA9" w:rsidRPr="004C2675" w:rsidRDefault="001F7AA9" w:rsidP="000E4A73">
      <w:pPr>
        <w:ind w:left="4536"/>
        <w:rPr>
          <w:sz w:val="24"/>
          <w:szCs w:val="24"/>
        </w:rPr>
      </w:pPr>
    </w:p>
    <w:p w:rsidR="006706E1" w:rsidRPr="004C2675" w:rsidRDefault="00856E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 w:rsidR="002A2723" w:rsidRPr="004C2675"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Pr="004C2675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711A06" w:rsidRPr="004C2675" w:rsidRDefault="00711A06" w:rsidP="002A2723">
      <w:pPr>
        <w:ind w:firstLine="1134"/>
        <w:jc w:val="both"/>
        <w:rPr>
          <w:b/>
          <w:sz w:val="24"/>
          <w:szCs w:val="24"/>
        </w:rPr>
      </w:pPr>
    </w:p>
    <w:p w:rsidR="00A45F00" w:rsidRPr="00DE72B5" w:rsidRDefault="00A45F00" w:rsidP="00A45F00">
      <w:pPr>
        <w:tabs>
          <w:tab w:val="left" w:pos="1418"/>
          <w:tab w:val="left" w:pos="8789"/>
        </w:tabs>
        <w:spacing w:after="120" w:line="360" w:lineRule="atLeast"/>
        <w:ind w:right="-79" w:firstLine="1134"/>
        <w:jc w:val="both"/>
        <w:rPr>
          <w:sz w:val="24"/>
          <w:szCs w:val="24"/>
        </w:rPr>
      </w:pPr>
      <w:r w:rsidRPr="00DE72B5">
        <w:rPr>
          <w:b/>
          <w:sz w:val="24"/>
          <w:szCs w:val="24"/>
        </w:rPr>
        <w:t>Art. 1</w:t>
      </w:r>
      <w:r>
        <w:rPr>
          <w:b/>
          <w:sz w:val="24"/>
          <w:szCs w:val="24"/>
        </w:rPr>
        <w:t>.</w:t>
      </w:r>
      <w:r w:rsidRPr="00DE72B5">
        <w:rPr>
          <w:b/>
          <w:sz w:val="24"/>
          <w:szCs w:val="24"/>
        </w:rPr>
        <w:t xml:space="preserve">º </w:t>
      </w:r>
      <w:r w:rsidRPr="00DE72B5">
        <w:rPr>
          <w:sz w:val="24"/>
          <w:szCs w:val="24"/>
        </w:rPr>
        <w:t xml:space="preserve">– Fica o Poder Executivo Municipal autorizado a prorrogar a contratação feita em caráter temporário da servidora relacionada, por mais um período de </w:t>
      </w:r>
      <w:r>
        <w:rPr>
          <w:sz w:val="24"/>
          <w:szCs w:val="24"/>
        </w:rPr>
        <w:t>06 (seis</w:t>
      </w:r>
      <w:r w:rsidRPr="00DE72B5">
        <w:rPr>
          <w:sz w:val="24"/>
          <w:szCs w:val="24"/>
        </w:rPr>
        <w:t>) meses.</w:t>
      </w:r>
    </w:p>
    <w:p w:rsidR="00A45F00" w:rsidRPr="00DF1C6B" w:rsidRDefault="00A45F00" w:rsidP="00A45F00">
      <w:pPr>
        <w:tabs>
          <w:tab w:val="left" w:pos="8789"/>
        </w:tabs>
        <w:spacing w:after="120" w:line="360" w:lineRule="atLeast"/>
        <w:ind w:right="-79" w:firstLine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090575">
        <w:rPr>
          <w:b/>
          <w:sz w:val="24"/>
          <w:szCs w:val="24"/>
        </w:rPr>
        <w:t>I –</w:t>
      </w:r>
      <w:r>
        <w:rPr>
          <w:b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Francieli</w:t>
      </w:r>
      <w:proofErr w:type="spellEnd"/>
      <w:r>
        <w:rPr>
          <w:sz w:val="24"/>
          <w:szCs w:val="24"/>
        </w:rPr>
        <w:t xml:space="preserve"> Venturini – Agente de Endemias</w:t>
      </w:r>
      <w:r>
        <w:rPr>
          <w:b/>
        </w:rPr>
        <w:tab/>
        <w:t xml:space="preserve">         </w:t>
      </w:r>
    </w:p>
    <w:p w:rsidR="00A45F00" w:rsidRPr="00DF1C6B" w:rsidRDefault="00A45F00" w:rsidP="00A45F00">
      <w:pPr>
        <w:tabs>
          <w:tab w:val="left" w:pos="1134"/>
          <w:tab w:val="left" w:pos="1418"/>
        </w:tabs>
        <w:spacing w:after="120" w:line="360" w:lineRule="atLeast"/>
        <w:ind w:right="-79" w:firstLine="1134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2.º </w:t>
      </w:r>
      <w:r w:rsidRPr="00FA31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A </w:t>
      </w:r>
      <w:r w:rsidRPr="00FA31BF">
        <w:rPr>
          <w:sz w:val="24"/>
          <w:szCs w:val="24"/>
        </w:rPr>
        <w:t>servidor</w:t>
      </w:r>
      <w:r>
        <w:rPr>
          <w:sz w:val="24"/>
          <w:szCs w:val="24"/>
        </w:rPr>
        <w:t>a teve sua contratação autorizada pela Lei 2.531 de 13 de março de 2019  e as seguintes prorrogações: Lei nº 2.597 de 29 de abril de 2020; Lei nº 2.615 de 25 de novembro de 2020 e nº 2.630 de 12 de maio de 2021.</w:t>
      </w:r>
    </w:p>
    <w:p w:rsidR="00A45F00" w:rsidRPr="00FA31BF" w:rsidRDefault="00A45F00" w:rsidP="00A45F00">
      <w:pPr>
        <w:spacing w:after="120" w:line="360" w:lineRule="atLeast"/>
        <w:ind w:right="-79" w:firstLine="1134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3</w:t>
      </w:r>
      <w:r w:rsidRPr="00FA31BF">
        <w:rPr>
          <w:b/>
          <w:sz w:val="24"/>
          <w:szCs w:val="24"/>
        </w:rPr>
        <w:t xml:space="preserve">.º </w:t>
      </w:r>
      <w:r w:rsidRPr="00FA31BF">
        <w:rPr>
          <w:sz w:val="24"/>
          <w:szCs w:val="24"/>
        </w:rPr>
        <w:t>– As despesas decorrentes da aplicação da presente Lei correrão a conta das dotações orçamentárias próprias.</w:t>
      </w:r>
    </w:p>
    <w:p w:rsidR="00A45F00" w:rsidRDefault="00A45F00" w:rsidP="00A45F00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4</w:t>
      </w:r>
      <w:r w:rsidRPr="00FA31BF">
        <w:rPr>
          <w:b/>
          <w:sz w:val="24"/>
          <w:szCs w:val="24"/>
        </w:rPr>
        <w:t xml:space="preserve">.º </w:t>
      </w:r>
      <w:r w:rsidRPr="00FA31BF">
        <w:rPr>
          <w:sz w:val="24"/>
          <w:szCs w:val="24"/>
        </w:rPr>
        <w:t>– Esta Lei entra em vigor na data da sua publicação</w:t>
      </w:r>
      <w:r>
        <w:rPr>
          <w:sz w:val="24"/>
          <w:szCs w:val="24"/>
        </w:rPr>
        <w:t>.</w:t>
      </w:r>
    </w:p>
    <w:p w:rsidR="00956CCD" w:rsidRPr="004C2675" w:rsidRDefault="00956CCD" w:rsidP="008B40A9">
      <w:pPr>
        <w:jc w:val="both"/>
        <w:rPr>
          <w:b/>
          <w:sz w:val="24"/>
          <w:szCs w:val="24"/>
        </w:rPr>
      </w:pPr>
    </w:p>
    <w:p w:rsidR="00AA449C" w:rsidRPr="004C2675" w:rsidRDefault="00AA449C" w:rsidP="00856E9C">
      <w:pPr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7E5C76" w:rsidRPr="004C2675">
        <w:rPr>
          <w:b/>
          <w:sz w:val="24"/>
          <w:szCs w:val="24"/>
        </w:rPr>
        <w:t>NOVE</w:t>
      </w:r>
      <w:r w:rsidR="002A2723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7E5C76" w:rsidRPr="004C2675">
        <w:rPr>
          <w:b/>
          <w:sz w:val="24"/>
          <w:szCs w:val="24"/>
        </w:rPr>
        <w:t>NOVEMBRO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>DO ANO DE DOIS MIL E VI</w:t>
      </w:r>
      <w:r w:rsidRPr="004C2675">
        <w:rPr>
          <w:b/>
          <w:sz w:val="24"/>
          <w:szCs w:val="24"/>
        </w:rPr>
        <w:t>N</w:t>
      </w:r>
      <w:r w:rsidRPr="004C2675">
        <w:rPr>
          <w:b/>
          <w:sz w:val="24"/>
          <w:szCs w:val="24"/>
        </w:rPr>
        <w:t>TE E UM.</w:t>
      </w:r>
    </w:p>
    <w:p w:rsidR="00711A06" w:rsidRPr="004C2675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4C267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856E9C" w:rsidP="00AA449C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Clóvis Alberto Montagner</w:t>
      </w:r>
    </w:p>
    <w:p w:rsidR="006706E1" w:rsidRPr="004C2675" w:rsidRDefault="00AA449C" w:rsidP="00864BC1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711A06" w:rsidRPr="004C2675" w:rsidRDefault="00711A06">
      <w:pPr>
        <w:jc w:val="both"/>
        <w:rPr>
          <w:sz w:val="24"/>
          <w:szCs w:val="24"/>
        </w:rPr>
      </w:pP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7E5C76" w:rsidRPr="004C2675">
        <w:rPr>
          <w:sz w:val="24"/>
          <w:szCs w:val="24"/>
        </w:rPr>
        <w:t>09</w:t>
      </w:r>
      <w:r w:rsidR="001F7AA9" w:rsidRPr="004C2675">
        <w:rPr>
          <w:sz w:val="24"/>
          <w:szCs w:val="24"/>
        </w:rPr>
        <w:t>.</w:t>
      </w:r>
      <w:r w:rsidR="00856E9C" w:rsidRPr="004C2675">
        <w:rPr>
          <w:sz w:val="24"/>
          <w:szCs w:val="24"/>
        </w:rPr>
        <w:t>1</w:t>
      </w:r>
      <w:r w:rsidR="007E5C76" w:rsidRPr="004C2675">
        <w:rPr>
          <w:sz w:val="24"/>
          <w:szCs w:val="24"/>
        </w:rPr>
        <w:t>1</w:t>
      </w:r>
      <w:r w:rsidR="00AA449C" w:rsidRPr="004C2675">
        <w:rPr>
          <w:sz w:val="24"/>
          <w:szCs w:val="24"/>
        </w:rPr>
        <w:t>.2021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4103"/>
    <w:rsid w:val="00A30EE1"/>
    <w:rsid w:val="00A34223"/>
    <w:rsid w:val="00A351D5"/>
    <w:rsid w:val="00A40A14"/>
    <w:rsid w:val="00A45F00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492C"/>
    <w:rsid w:val="00DB19F0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B300A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5</cp:revision>
  <cp:lastPrinted>2018-03-08T17:01:00Z</cp:lastPrinted>
  <dcterms:created xsi:type="dcterms:W3CDTF">2021-11-09T12:09:00Z</dcterms:created>
  <dcterms:modified xsi:type="dcterms:W3CDTF">2021-11-09T12:10:00Z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