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70</w:t>
      </w:r>
      <w:r w:rsidR="00AA6996" w:rsidRPr="004C2675">
        <w:rPr>
          <w:b/>
          <w:szCs w:val="24"/>
          <w:u w:val="single"/>
        </w:rPr>
        <w:t xml:space="preserve"> DE </w:t>
      </w:r>
      <w:r w:rsidR="00926D8A">
        <w:rPr>
          <w:b/>
          <w:szCs w:val="24"/>
          <w:u w:val="single"/>
        </w:rPr>
        <w:t>2</w:t>
      </w:r>
      <w:r w:rsidR="007E5C76" w:rsidRPr="004C2675">
        <w:rPr>
          <w:b/>
          <w:szCs w:val="24"/>
          <w:u w:val="single"/>
        </w:rPr>
        <w:t>9</w:t>
      </w:r>
      <w:r w:rsidR="00926D8A">
        <w:rPr>
          <w:b/>
          <w:szCs w:val="24"/>
          <w:u w:val="single"/>
        </w:rPr>
        <w:t xml:space="preserve"> DE DEZEMBRO </w:t>
      </w:r>
      <w:r w:rsidR="000F4DB1" w:rsidRPr="004C2675">
        <w:rPr>
          <w:b/>
          <w:szCs w:val="24"/>
          <w:u w:val="single"/>
        </w:rPr>
        <w:t>DE</w:t>
      </w:r>
      <w:r w:rsidR="00032E4B" w:rsidRPr="004C2675">
        <w:rPr>
          <w:b/>
          <w:szCs w:val="24"/>
          <w:u w:val="single"/>
        </w:rPr>
        <w:t xml:space="preserve"> 202</w:t>
      </w:r>
      <w:r w:rsidR="000F4DB1" w:rsidRPr="004C2675">
        <w:rPr>
          <w:b/>
          <w:szCs w:val="24"/>
          <w:u w:val="single"/>
        </w:rPr>
        <w:t>1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365640" w:rsidP="00365640">
      <w:pPr>
        <w:pStyle w:val="Corpodetexto"/>
        <w:ind w:left="4536"/>
      </w:pPr>
      <w:r>
        <w:t>Autoriza o Poder Executivo a suspender a cláus</w:t>
      </w:r>
      <w:r>
        <w:t>u</w:t>
      </w:r>
      <w:r>
        <w:t>la de reversão.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E557A6" w:rsidRPr="004C2675" w:rsidRDefault="00E557A6" w:rsidP="000E4A73">
      <w:pPr>
        <w:ind w:left="4536"/>
        <w:rPr>
          <w:sz w:val="24"/>
          <w:szCs w:val="24"/>
        </w:rPr>
      </w:pPr>
    </w:p>
    <w:p w:rsidR="006706E1" w:rsidRPr="004C2675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Pr="004C2675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11A06" w:rsidRPr="004C2675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365640" w:rsidRPr="00365640" w:rsidRDefault="00365640" w:rsidP="00365640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365640">
        <w:rPr>
          <w:b/>
          <w:bCs/>
          <w:sz w:val="24"/>
          <w:szCs w:val="24"/>
        </w:rPr>
        <w:t>Art. 1.°</w:t>
      </w:r>
      <w:r w:rsidRPr="00365640">
        <w:rPr>
          <w:sz w:val="24"/>
          <w:szCs w:val="24"/>
        </w:rPr>
        <w:t xml:space="preserve"> - Fica o Poder Executivo autorizado a suspender a cláusula de reversão, constante na m</w:t>
      </w:r>
      <w:r w:rsidRPr="00365640">
        <w:rPr>
          <w:sz w:val="24"/>
          <w:szCs w:val="24"/>
        </w:rPr>
        <w:t>a</w:t>
      </w:r>
      <w:r w:rsidRPr="00365640">
        <w:rPr>
          <w:sz w:val="24"/>
          <w:szCs w:val="24"/>
        </w:rPr>
        <w:t>trícula nº 21.723 do Ofício de Registro de Imóveis da Comarca de Faxinal do Soturno, correspondente ao lote nº 47 A, no Distrito Industrial, doado para a empresa SOTURNO AUTOPEÇAS LTDA., inscrita no CNPJ sob nº 14.017.265/0001-07.</w:t>
      </w:r>
    </w:p>
    <w:p w:rsidR="00365640" w:rsidRPr="00365640" w:rsidRDefault="00365640" w:rsidP="00365640">
      <w:pPr>
        <w:tabs>
          <w:tab w:val="left" w:pos="1418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365640">
        <w:rPr>
          <w:b/>
          <w:sz w:val="24"/>
          <w:szCs w:val="24"/>
        </w:rPr>
        <w:t xml:space="preserve">Art. 2.º - </w:t>
      </w:r>
      <w:r w:rsidRPr="00365640">
        <w:rPr>
          <w:sz w:val="24"/>
          <w:szCs w:val="24"/>
        </w:rPr>
        <w:t>Esta Lei entrará em vigor na data de sua publicação.</w:t>
      </w:r>
    </w:p>
    <w:p w:rsidR="00956CCD" w:rsidRPr="004C2675" w:rsidRDefault="00956CCD" w:rsidP="008B40A9">
      <w:pPr>
        <w:jc w:val="both"/>
        <w:rPr>
          <w:b/>
          <w:sz w:val="24"/>
          <w:szCs w:val="24"/>
        </w:rPr>
      </w:pPr>
    </w:p>
    <w:p w:rsidR="00AA449C" w:rsidRPr="004C2675" w:rsidRDefault="00AA449C" w:rsidP="00856E9C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926D8A">
        <w:rPr>
          <w:b/>
          <w:sz w:val="24"/>
          <w:szCs w:val="24"/>
        </w:rPr>
        <w:t xml:space="preserve">VINTE E </w:t>
      </w:r>
      <w:r w:rsidR="007E5C76" w:rsidRPr="004C2675">
        <w:rPr>
          <w:b/>
          <w:sz w:val="24"/>
          <w:szCs w:val="24"/>
        </w:rPr>
        <w:t>NOVE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926D8A">
        <w:rPr>
          <w:b/>
          <w:sz w:val="24"/>
          <w:szCs w:val="24"/>
        </w:rPr>
        <w:t>DEZEMBRO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>DO ANO DE DOIS MIL E VINTE E UM.</w:t>
      </w:r>
    </w:p>
    <w:p w:rsidR="00711A06" w:rsidRPr="004C2675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856E9C" w:rsidP="00AA449C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11A06" w:rsidRPr="004C2675" w:rsidRDefault="00711A06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926D8A">
        <w:rPr>
          <w:sz w:val="24"/>
          <w:szCs w:val="24"/>
        </w:rPr>
        <w:t>2</w:t>
      </w:r>
      <w:r w:rsidR="007E5C76" w:rsidRPr="004C2675">
        <w:rPr>
          <w:sz w:val="24"/>
          <w:szCs w:val="24"/>
        </w:rPr>
        <w:t>9</w:t>
      </w:r>
      <w:r w:rsidR="001F7AA9" w:rsidRPr="004C2675">
        <w:rPr>
          <w:sz w:val="24"/>
          <w:szCs w:val="24"/>
        </w:rPr>
        <w:t>.</w:t>
      </w:r>
      <w:r w:rsidR="00856E9C" w:rsidRPr="004C2675">
        <w:rPr>
          <w:sz w:val="24"/>
          <w:szCs w:val="24"/>
        </w:rPr>
        <w:t>1</w:t>
      </w:r>
      <w:r w:rsidR="00926D8A">
        <w:rPr>
          <w:sz w:val="24"/>
          <w:szCs w:val="24"/>
        </w:rPr>
        <w:t>2</w:t>
      </w:r>
      <w:r w:rsidR="00AA449C" w:rsidRPr="004C2675">
        <w:rPr>
          <w:sz w:val="24"/>
          <w:szCs w:val="24"/>
        </w:rPr>
        <w:t>.2021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2021-12-29T11:29:00Z</dcterms:created>
  <dcterms:modified xsi:type="dcterms:W3CDTF">2021-12-29T11:30:00Z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