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6E1" w:rsidRDefault="00A468DD">
      <w:pPr>
        <w:pStyle w:val="Corpodetexto"/>
        <w:tabs>
          <w:tab w:val="left" w:pos="8931"/>
        </w:tabs>
        <w:jc w:val="center"/>
        <w:rPr>
          <w:b/>
          <w:szCs w:val="24"/>
          <w:u w:val="single"/>
        </w:rPr>
      </w:pPr>
      <w:r>
        <w:rPr>
          <w:b/>
          <w:szCs w:val="24"/>
          <w:u w:val="single"/>
        </w:rPr>
        <w:t>LEI Nº 2.614</w:t>
      </w:r>
      <w:r>
        <w:rPr>
          <w:b/>
          <w:szCs w:val="24"/>
          <w:u w:val="single"/>
        </w:rPr>
        <w:t xml:space="preserve"> DE 25</w:t>
      </w:r>
      <w:r>
        <w:rPr>
          <w:b/>
          <w:szCs w:val="24"/>
          <w:u w:val="single"/>
        </w:rPr>
        <w:t xml:space="preserve"> DE NOVEMBRO</w:t>
      </w:r>
      <w:r>
        <w:rPr>
          <w:b/>
          <w:szCs w:val="24"/>
          <w:u w:val="single"/>
        </w:rPr>
        <w:t xml:space="preserve"> DE 2020.</w:t>
      </w:r>
    </w:p>
    <w:p w:rsidR="006706E1" w:rsidRDefault="006706E1">
      <w:pPr>
        <w:pStyle w:val="Corpodetexto"/>
        <w:jc w:val="center"/>
        <w:rPr>
          <w:b/>
          <w:szCs w:val="24"/>
          <w:u w:val="single"/>
        </w:rPr>
      </w:pPr>
    </w:p>
    <w:p w:rsidR="006706E1" w:rsidRDefault="006706E1">
      <w:pPr>
        <w:jc w:val="both"/>
        <w:rPr>
          <w:kern w:val="0"/>
          <w:sz w:val="24"/>
          <w:szCs w:val="24"/>
          <w:lang w:eastAsia="pt-BR"/>
        </w:rPr>
      </w:pPr>
    </w:p>
    <w:p w:rsidR="006706E1" w:rsidRPr="00A468DD" w:rsidRDefault="00A468DD">
      <w:pPr>
        <w:pStyle w:val="Corpodetexto"/>
        <w:ind w:left="4536"/>
      </w:pPr>
      <w:r w:rsidRPr="00A468DD">
        <w:rPr>
          <w:rFonts w:eastAsia="Tahoma-Bold"/>
          <w:iCs/>
          <w:szCs w:val="24"/>
        </w:rPr>
        <w:t>Institui o Plano Municipal de Cultura de Faxinal do Soturno para o decênio 2020-2030.</w:t>
      </w:r>
    </w:p>
    <w:p w:rsidR="006706E1" w:rsidRDefault="006706E1">
      <w:pPr>
        <w:pStyle w:val="Recuodecorpodetexto"/>
        <w:tabs>
          <w:tab w:val="left" w:pos="0"/>
        </w:tabs>
        <w:spacing w:line="300" w:lineRule="atLeast"/>
        <w:ind w:left="4536"/>
        <w:jc w:val="both"/>
        <w:rPr>
          <w:i/>
          <w:sz w:val="24"/>
          <w:szCs w:val="24"/>
        </w:rPr>
      </w:pPr>
    </w:p>
    <w:p w:rsidR="006706E1" w:rsidRDefault="006706E1">
      <w:pPr>
        <w:ind w:left="4536"/>
        <w:jc w:val="both"/>
        <w:rPr>
          <w:sz w:val="24"/>
          <w:szCs w:val="24"/>
        </w:rPr>
      </w:pPr>
    </w:p>
    <w:p w:rsidR="006706E1" w:rsidRDefault="00A468DD">
      <w:pPr>
        <w:spacing w:line="360" w:lineRule="auto"/>
        <w:ind w:firstLine="1418"/>
        <w:jc w:val="both"/>
        <w:rPr>
          <w:sz w:val="24"/>
          <w:szCs w:val="24"/>
        </w:rPr>
      </w:pPr>
      <w:r>
        <w:rPr>
          <w:b/>
          <w:sz w:val="24"/>
          <w:szCs w:val="24"/>
        </w:rPr>
        <w:t>CLÓVIS ALBERTO MONTAGNER,</w:t>
      </w:r>
      <w:r>
        <w:rPr>
          <w:sz w:val="24"/>
          <w:szCs w:val="24"/>
        </w:rPr>
        <w:t xml:space="preserve"> Prefeito Municipal </w:t>
      </w:r>
      <w:r>
        <w:rPr>
          <w:sz w:val="24"/>
          <w:szCs w:val="24"/>
        </w:rPr>
        <w:t>de Faxinal do Soturno, Estado do Rio Grande do Sul.</w:t>
      </w:r>
    </w:p>
    <w:p w:rsidR="006706E1" w:rsidRDefault="00A468DD">
      <w:pPr>
        <w:spacing w:line="360" w:lineRule="auto"/>
        <w:ind w:firstLine="1418"/>
        <w:jc w:val="both"/>
        <w:rPr>
          <w:sz w:val="24"/>
          <w:szCs w:val="24"/>
        </w:rPr>
      </w:pPr>
      <w:r>
        <w:rPr>
          <w:b/>
          <w:sz w:val="24"/>
          <w:szCs w:val="24"/>
        </w:rPr>
        <w:t xml:space="preserve">FAÇO SABER, </w:t>
      </w:r>
      <w:r>
        <w:rPr>
          <w:sz w:val="24"/>
          <w:szCs w:val="24"/>
        </w:rPr>
        <w:t xml:space="preserve">em cumprimento ao disposto na Lei </w:t>
      </w:r>
      <w:r>
        <w:rPr>
          <w:sz w:val="24"/>
          <w:szCs w:val="24"/>
        </w:rPr>
        <w:t>Orgânica Municipal, que a Câmara Municipal de Vereadores aprovou e EU sanciono e promulgo a seguinte Lei:</w:t>
      </w:r>
    </w:p>
    <w:p w:rsidR="006706E1" w:rsidRDefault="006706E1">
      <w:pPr>
        <w:tabs>
          <w:tab w:val="left" w:pos="0"/>
        </w:tabs>
        <w:spacing w:line="360" w:lineRule="auto"/>
        <w:ind w:firstLine="1418"/>
        <w:jc w:val="both"/>
        <w:rPr>
          <w:b/>
          <w:bCs/>
          <w:sz w:val="24"/>
          <w:szCs w:val="24"/>
        </w:rPr>
      </w:pPr>
    </w:p>
    <w:p w:rsidR="00A468DD" w:rsidRDefault="00A468DD" w:rsidP="00A468DD">
      <w:pPr>
        <w:spacing w:line="100" w:lineRule="atLeast"/>
        <w:jc w:val="center"/>
        <w:rPr>
          <w:b/>
          <w:bCs/>
          <w:sz w:val="24"/>
          <w:szCs w:val="24"/>
        </w:rPr>
      </w:pPr>
      <w:r>
        <w:rPr>
          <w:b/>
          <w:bCs/>
          <w:sz w:val="24"/>
          <w:szCs w:val="24"/>
        </w:rPr>
        <w:t>C</w:t>
      </w:r>
      <w:r w:rsidRPr="001C0FDE">
        <w:rPr>
          <w:b/>
          <w:bCs/>
          <w:sz w:val="24"/>
          <w:szCs w:val="24"/>
        </w:rPr>
        <w:t>apítulo I</w:t>
      </w:r>
    </w:p>
    <w:p w:rsidR="00A468DD" w:rsidRPr="001C0FDE" w:rsidRDefault="00A468DD" w:rsidP="00A468DD">
      <w:pPr>
        <w:spacing w:line="100" w:lineRule="atLeast"/>
        <w:jc w:val="center"/>
        <w:rPr>
          <w:b/>
          <w:bCs/>
          <w:sz w:val="24"/>
          <w:szCs w:val="24"/>
        </w:rPr>
      </w:pPr>
    </w:p>
    <w:p w:rsidR="00A468DD" w:rsidRPr="001C0FDE" w:rsidRDefault="00A468DD" w:rsidP="00A468DD">
      <w:pPr>
        <w:spacing w:line="100" w:lineRule="atLeast"/>
        <w:jc w:val="center"/>
        <w:rPr>
          <w:b/>
          <w:bCs/>
          <w:sz w:val="24"/>
          <w:szCs w:val="24"/>
        </w:rPr>
      </w:pPr>
      <w:r w:rsidRPr="001C0FDE">
        <w:rPr>
          <w:b/>
          <w:bCs/>
          <w:sz w:val="24"/>
          <w:szCs w:val="24"/>
        </w:rPr>
        <w:t>Disposições Gerais</w:t>
      </w:r>
    </w:p>
    <w:p w:rsidR="00A468DD" w:rsidRPr="001C0FDE" w:rsidRDefault="00A468DD" w:rsidP="00A468DD">
      <w:pPr>
        <w:spacing w:line="360" w:lineRule="auto"/>
        <w:ind w:firstLine="1138"/>
        <w:jc w:val="both"/>
        <w:rPr>
          <w:sz w:val="24"/>
          <w:szCs w:val="24"/>
        </w:rPr>
      </w:pPr>
    </w:p>
    <w:p w:rsidR="00A468DD" w:rsidRPr="001C0FDE" w:rsidRDefault="00A468DD" w:rsidP="00A468DD">
      <w:pPr>
        <w:spacing w:line="360" w:lineRule="auto"/>
        <w:ind w:firstLine="1110"/>
        <w:jc w:val="both"/>
        <w:rPr>
          <w:rFonts w:eastAsia="Tahoma"/>
          <w:sz w:val="24"/>
          <w:szCs w:val="24"/>
        </w:rPr>
      </w:pPr>
      <w:r w:rsidRPr="001C0FDE">
        <w:rPr>
          <w:rFonts w:eastAsia="Tahoma"/>
          <w:b/>
          <w:bCs/>
          <w:sz w:val="24"/>
          <w:szCs w:val="24"/>
        </w:rPr>
        <w:t>Art. 1º -</w:t>
      </w:r>
      <w:r w:rsidRPr="001C0FDE">
        <w:rPr>
          <w:rFonts w:eastAsia="Tahoma"/>
          <w:sz w:val="24"/>
          <w:szCs w:val="24"/>
        </w:rPr>
        <w:t xml:space="preserve"> Fica instituído o Plano Municipal de Cultura de Faxinal do Soturno para o decênio de 2020- 2030. </w:t>
      </w:r>
    </w:p>
    <w:p w:rsidR="00A468DD" w:rsidRPr="001C0FDE" w:rsidRDefault="00A468DD" w:rsidP="00A468DD">
      <w:pPr>
        <w:spacing w:line="360" w:lineRule="auto"/>
        <w:ind w:firstLine="1110"/>
        <w:jc w:val="both"/>
        <w:rPr>
          <w:sz w:val="24"/>
          <w:szCs w:val="24"/>
        </w:rPr>
      </w:pPr>
      <w:r w:rsidRPr="001C0FDE">
        <w:rPr>
          <w:b/>
          <w:bCs/>
          <w:sz w:val="24"/>
          <w:szCs w:val="24"/>
        </w:rPr>
        <w:t xml:space="preserve">Art. 2º - </w:t>
      </w:r>
      <w:r w:rsidRPr="001C0FDE">
        <w:rPr>
          <w:sz w:val="24"/>
          <w:szCs w:val="24"/>
        </w:rPr>
        <w:t>O Plano Municipal de Cultura é um conjunto de princípios, objetivos, dir</w:t>
      </w:r>
      <w:r w:rsidRPr="001C0FDE">
        <w:rPr>
          <w:sz w:val="24"/>
          <w:szCs w:val="24"/>
        </w:rPr>
        <w:t>e</w:t>
      </w:r>
      <w:r w:rsidRPr="001C0FDE">
        <w:rPr>
          <w:sz w:val="24"/>
          <w:szCs w:val="24"/>
        </w:rPr>
        <w:t xml:space="preserve">trizes, estratégias e metas que devem orientar o poder público na formação de políticas culturais. A disposição do Plano Municipal de Cultura de Faxinal do Soturno compreende nove capítulos assim descritos: </w:t>
      </w:r>
    </w:p>
    <w:p w:rsidR="00A468DD" w:rsidRPr="001C0FDE" w:rsidRDefault="00A468DD" w:rsidP="00A468DD">
      <w:pPr>
        <w:spacing w:line="360" w:lineRule="auto"/>
        <w:ind w:firstLine="1110"/>
        <w:jc w:val="both"/>
        <w:rPr>
          <w:sz w:val="24"/>
          <w:szCs w:val="24"/>
        </w:rPr>
      </w:pPr>
      <w:r w:rsidRPr="001C0FDE">
        <w:rPr>
          <w:sz w:val="24"/>
          <w:szCs w:val="24"/>
        </w:rPr>
        <w:t>- diagnóstico do desenvolvimento da cultura;</w:t>
      </w:r>
    </w:p>
    <w:p w:rsidR="00A468DD" w:rsidRPr="001C0FDE" w:rsidRDefault="00A468DD" w:rsidP="00A468DD">
      <w:pPr>
        <w:spacing w:line="360" w:lineRule="auto"/>
        <w:ind w:firstLine="1110"/>
        <w:jc w:val="both"/>
        <w:rPr>
          <w:sz w:val="24"/>
          <w:szCs w:val="24"/>
        </w:rPr>
      </w:pPr>
      <w:r w:rsidRPr="001C0FDE">
        <w:rPr>
          <w:sz w:val="24"/>
          <w:szCs w:val="24"/>
        </w:rPr>
        <w:t xml:space="preserve">- diretrizes e prioridades; </w:t>
      </w:r>
    </w:p>
    <w:p w:rsidR="00A468DD" w:rsidRPr="001C0FDE" w:rsidRDefault="00A468DD" w:rsidP="00A468DD">
      <w:pPr>
        <w:spacing w:line="360" w:lineRule="auto"/>
        <w:ind w:firstLine="1110"/>
        <w:jc w:val="both"/>
        <w:rPr>
          <w:sz w:val="24"/>
          <w:szCs w:val="24"/>
        </w:rPr>
      </w:pPr>
      <w:r w:rsidRPr="001C0FDE">
        <w:rPr>
          <w:sz w:val="24"/>
          <w:szCs w:val="24"/>
        </w:rPr>
        <w:t>- objetivos gerais e específicos;</w:t>
      </w:r>
    </w:p>
    <w:p w:rsidR="00A468DD" w:rsidRPr="001C0FDE" w:rsidRDefault="00A468DD" w:rsidP="00A468DD">
      <w:pPr>
        <w:spacing w:line="360" w:lineRule="auto"/>
        <w:ind w:firstLine="1110"/>
        <w:jc w:val="both"/>
        <w:rPr>
          <w:sz w:val="24"/>
          <w:szCs w:val="24"/>
        </w:rPr>
      </w:pPr>
      <w:r w:rsidRPr="001C0FDE">
        <w:rPr>
          <w:sz w:val="24"/>
          <w:szCs w:val="24"/>
        </w:rPr>
        <w:t>- estratégias, metas e ações,</w:t>
      </w:r>
    </w:p>
    <w:p w:rsidR="00A468DD" w:rsidRPr="001C0FDE" w:rsidRDefault="00A468DD" w:rsidP="00A468DD">
      <w:pPr>
        <w:spacing w:line="360" w:lineRule="auto"/>
        <w:ind w:firstLine="1110"/>
        <w:jc w:val="both"/>
        <w:rPr>
          <w:sz w:val="24"/>
          <w:szCs w:val="24"/>
        </w:rPr>
      </w:pPr>
      <w:r w:rsidRPr="001C0FDE">
        <w:rPr>
          <w:sz w:val="24"/>
          <w:szCs w:val="24"/>
        </w:rPr>
        <w:t>- prazos de execução;</w:t>
      </w:r>
    </w:p>
    <w:p w:rsidR="00A468DD" w:rsidRPr="001C0FDE" w:rsidRDefault="00A468DD" w:rsidP="00A468DD">
      <w:pPr>
        <w:spacing w:line="360" w:lineRule="auto"/>
        <w:ind w:firstLine="1110"/>
        <w:jc w:val="both"/>
        <w:rPr>
          <w:sz w:val="24"/>
          <w:szCs w:val="24"/>
        </w:rPr>
      </w:pPr>
      <w:r w:rsidRPr="001C0FDE">
        <w:rPr>
          <w:sz w:val="24"/>
          <w:szCs w:val="24"/>
        </w:rPr>
        <w:t>- resultados e impactos esperados;</w:t>
      </w:r>
    </w:p>
    <w:p w:rsidR="00A468DD" w:rsidRPr="001C0FDE" w:rsidRDefault="00A468DD" w:rsidP="00A468DD">
      <w:pPr>
        <w:spacing w:line="360" w:lineRule="auto"/>
        <w:ind w:firstLine="1110"/>
        <w:jc w:val="both"/>
        <w:rPr>
          <w:sz w:val="24"/>
          <w:szCs w:val="24"/>
        </w:rPr>
      </w:pPr>
      <w:r w:rsidRPr="001C0FDE">
        <w:rPr>
          <w:sz w:val="24"/>
          <w:szCs w:val="24"/>
        </w:rPr>
        <w:t>-</w:t>
      </w:r>
      <w:r w:rsidRPr="001C0FDE">
        <w:rPr>
          <w:rFonts w:eastAsia="Calibri"/>
          <w:sz w:val="24"/>
          <w:szCs w:val="24"/>
        </w:rPr>
        <w:t xml:space="preserve"> indicadores de monitoramento e avaliação;</w:t>
      </w:r>
    </w:p>
    <w:p w:rsidR="00A468DD" w:rsidRPr="001C0FDE" w:rsidRDefault="00A468DD" w:rsidP="00A468DD">
      <w:pPr>
        <w:spacing w:line="360" w:lineRule="auto"/>
        <w:ind w:firstLine="1110"/>
        <w:jc w:val="both"/>
        <w:rPr>
          <w:rFonts w:eastAsia="Calibri"/>
          <w:sz w:val="24"/>
          <w:szCs w:val="24"/>
        </w:rPr>
      </w:pPr>
      <w:r w:rsidRPr="001C0FDE">
        <w:rPr>
          <w:sz w:val="24"/>
          <w:szCs w:val="24"/>
        </w:rPr>
        <w:t xml:space="preserve">- </w:t>
      </w:r>
      <w:r w:rsidRPr="001C0FDE">
        <w:rPr>
          <w:rFonts w:eastAsia="Calibri"/>
          <w:sz w:val="24"/>
          <w:szCs w:val="24"/>
        </w:rPr>
        <w:t>recursos materiais, humanos e financeiros disponíveis e necessários;</w:t>
      </w:r>
    </w:p>
    <w:p w:rsidR="00A468DD" w:rsidRPr="001C0FDE" w:rsidRDefault="00A468DD" w:rsidP="00A468DD">
      <w:pPr>
        <w:spacing w:line="360" w:lineRule="auto"/>
        <w:ind w:firstLine="1110"/>
        <w:jc w:val="both"/>
        <w:rPr>
          <w:rFonts w:eastAsia="Calibri"/>
          <w:sz w:val="24"/>
          <w:szCs w:val="24"/>
        </w:rPr>
      </w:pPr>
      <w:r w:rsidRPr="001C0FDE">
        <w:rPr>
          <w:sz w:val="24"/>
          <w:szCs w:val="24"/>
        </w:rPr>
        <w:t xml:space="preserve">- </w:t>
      </w:r>
      <w:r w:rsidRPr="001C0FDE">
        <w:rPr>
          <w:rFonts w:eastAsia="Calibri"/>
          <w:sz w:val="24"/>
          <w:szCs w:val="24"/>
        </w:rPr>
        <w:t>mecanismos e fontes de financiamento;</w:t>
      </w:r>
    </w:p>
    <w:p w:rsidR="00A468DD" w:rsidRPr="001C0FDE" w:rsidRDefault="00A468DD" w:rsidP="00A468DD">
      <w:pPr>
        <w:spacing w:line="360" w:lineRule="auto"/>
        <w:ind w:firstLine="1110"/>
        <w:jc w:val="both"/>
        <w:rPr>
          <w:sz w:val="24"/>
          <w:szCs w:val="24"/>
        </w:rPr>
      </w:pPr>
    </w:p>
    <w:p w:rsidR="00A468DD" w:rsidRDefault="00A468DD" w:rsidP="00A468DD">
      <w:pPr>
        <w:spacing w:line="100" w:lineRule="atLeast"/>
        <w:jc w:val="center"/>
        <w:rPr>
          <w:rFonts w:eastAsia="Tahoma-Bold"/>
          <w:b/>
          <w:bCs/>
          <w:sz w:val="24"/>
          <w:szCs w:val="24"/>
        </w:rPr>
      </w:pPr>
      <w:r w:rsidRPr="001C0FDE">
        <w:rPr>
          <w:rFonts w:eastAsia="Tahoma-Bold"/>
          <w:b/>
          <w:bCs/>
          <w:sz w:val="24"/>
          <w:szCs w:val="24"/>
        </w:rPr>
        <w:lastRenderedPageBreak/>
        <w:t>Capítulo II</w:t>
      </w:r>
    </w:p>
    <w:p w:rsidR="00A468DD" w:rsidRPr="001C0FDE" w:rsidRDefault="00A468DD" w:rsidP="00A468DD">
      <w:pPr>
        <w:spacing w:line="100" w:lineRule="atLeast"/>
        <w:jc w:val="center"/>
        <w:rPr>
          <w:rFonts w:eastAsia="Tahoma-Bold"/>
          <w:b/>
          <w:bCs/>
          <w:sz w:val="24"/>
          <w:szCs w:val="24"/>
        </w:rPr>
      </w:pPr>
    </w:p>
    <w:p w:rsidR="00A468DD" w:rsidRPr="001C0FDE" w:rsidRDefault="00A468DD" w:rsidP="00A468DD">
      <w:pPr>
        <w:spacing w:line="100" w:lineRule="atLeast"/>
        <w:jc w:val="center"/>
        <w:rPr>
          <w:rFonts w:eastAsia="Tahoma-Bold"/>
          <w:b/>
          <w:bCs/>
          <w:sz w:val="24"/>
          <w:szCs w:val="24"/>
        </w:rPr>
      </w:pPr>
      <w:r w:rsidRPr="001C0FDE">
        <w:rPr>
          <w:rFonts w:eastAsia="Tahoma-Bold"/>
          <w:b/>
          <w:bCs/>
          <w:sz w:val="24"/>
          <w:szCs w:val="24"/>
        </w:rPr>
        <w:t>Diagnóstico do desenvolvimento da Cultura</w:t>
      </w:r>
    </w:p>
    <w:p w:rsidR="00A468DD" w:rsidRPr="001C0FDE" w:rsidRDefault="00A468DD" w:rsidP="00A468DD">
      <w:pPr>
        <w:spacing w:line="100" w:lineRule="atLeast"/>
        <w:rPr>
          <w:sz w:val="24"/>
          <w:szCs w:val="24"/>
        </w:rPr>
      </w:pPr>
    </w:p>
    <w:p w:rsidR="00A468DD" w:rsidRPr="001C0FDE" w:rsidRDefault="00A468DD" w:rsidP="00A468DD">
      <w:pPr>
        <w:spacing w:line="360" w:lineRule="auto"/>
        <w:ind w:firstLine="1125"/>
        <w:jc w:val="both"/>
        <w:rPr>
          <w:rFonts w:eastAsia="Tahoma"/>
          <w:sz w:val="24"/>
          <w:szCs w:val="24"/>
        </w:rPr>
      </w:pPr>
      <w:r w:rsidRPr="001C0FDE">
        <w:rPr>
          <w:rFonts w:eastAsia="Tahoma-Bold"/>
          <w:b/>
          <w:bCs/>
          <w:sz w:val="24"/>
          <w:szCs w:val="24"/>
        </w:rPr>
        <w:t>Art. 3º -</w:t>
      </w:r>
      <w:r w:rsidRPr="001C0FDE">
        <w:rPr>
          <w:rFonts w:eastAsia="Tahoma-Bold"/>
          <w:sz w:val="24"/>
          <w:szCs w:val="24"/>
        </w:rPr>
        <w:t xml:space="preserve"> </w:t>
      </w:r>
      <w:r w:rsidRPr="001C0FDE">
        <w:rPr>
          <w:rFonts w:eastAsia="Tahoma-Bold"/>
          <w:b/>
          <w:sz w:val="24"/>
          <w:szCs w:val="24"/>
        </w:rPr>
        <w:t xml:space="preserve">A cultura </w:t>
      </w:r>
      <w:r w:rsidRPr="001C0FDE">
        <w:rPr>
          <w:rFonts w:eastAsia="Tahoma-Bold"/>
          <w:sz w:val="24"/>
          <w:szCs w:val="24"/>
        </w:rPr>
        <w:t xml:space="preserve">- </w:t>
      </w:r>
      <w:r w:rsidRPr="001C0FDE">
        <w:rPr>
          <w:rFonts w:eastAsia="Tahoma"/>
          <w:sz w:val="24"/>
          <w:szCs w:val="24"/>
        </w:rPr>
        <w:t xml:space="preserve">hoje, num mundo globalizado, com o avanço tecnológico dos meios de transporte que encurtam cada vez mais as distâncias entre as cidades e, especialmente, dos meios de comunicação que possibilitam a circulação instantânea das informações a todos os pontos do planeta, a cultura passou a ser um dos ativos mais fortes da nova economia mundial, seja como conteúdo das informações veiculadas nos meios de comunicação, seja pela força das indústrias culturais no mercado global, seja pela crescente expansão do turismo cultural. Toda esta imensa riqueza cultural representa, hoje, um enorme potencial de desenvolvimento para a cidade com a criação de oportunidades para seus artistas, a restauração dos seus monumentos e bens culturais, a promoção da renovação urbana e da requalificação dos seus espaços públicos, o desenvolvimento das suas indústrias culturais, o incremento do turismo cultural e, especialmente, a melhoria material e espiritual dos seus habitantes.   </w:t>
      </w:r>
    </w:p>
    <w:p w:rsidR="00A468DD" w:rsidRPr="001C0FDE" w:rsidRDefault="00A468DD" w:rsidP="00A468DD">
      <w:pPr>
        <w:spacing w:line="360" w:lineRule="auto"/>
        <w:ind w:firstLine="1155"/>
        <w:jc w:val="both"/>
        <w:rPr>
          <w:rFonts w:eastAsia="Tahoma"/>
          <w:sz w:val="24"/>
          <w:szCs w:val="24"/>
        </w:rPr>
      </w:pPr>
      <w:r w:rsidRPr="001C0FDE">
        <w:rPr>
          <w:rFonts w:eastAsia="Tahoma-Bold"/>
          <w:b/>
          <w:bCs/>
          <w:sz w:val="24"/>
          <w:szCs w:val="24"/>
        </w:rPr>
        <w:t xml:space="preserve">Art. 4º - A Importância do Plano Municipal de Cultura - </w:t>
      </w:r>
      <w:r w:rsidRPr="001C0FDE">
        <w:rPr>
          <w:rFonts w:eastAsia="Tahoma"/>
          <w:sz w:val="24"/>
          <w:szCs w:val="24"/>
        </w:rPr>
        <w:t>os Planos Municipais, Estaduais e Nacionais são peças fundamentais para a consolidação das políticas públicas de cult</w:t>
      </w:r>
      <w:r w:rsidRPr="001C0FDE">
        <w:rPr>
          <w:rFonts w:eastAsia="Tahoma"/>
          <w:sz w:val="24"/>
          <w:szCs w:val="24"/>
        </w:rPr>
        <w:t>u</w:t>
      </w:r>
      <w:r w:rsidRPr="001C0FDE">
        <w:rPr>
          <w:rFonts w:eastAsia="Tahoma"/>
          <w:sz w:val="24"/>
          <w:szCs w:val="24"/>
        </w:rPr>
        <w:t xml:space="preserve">ra como políticas de Estado, no processo de </w:t>
      </w:r>
      <w:proofErr w:type="gramStart"/>
      <w:r w:rsidRPr="001C0FDE">
        <w:rPr>
          <w:rFonts w:eastAsia="Tahoma"/>
          <w:sz w:val="24"/>
          <w:szCs w:val="24"/>
        </w:rPr>
        <w:t>implementação</w:t>
      </w:r>
      <w:proofErr w:type="gramEnd"/>
      <w:r w:rsidRPr="001C0FDE">
        <w:rPr>
          <w:rFonts w:eastAsia="Tahoma"/>
          <w:sz w:val="24"/>
          <w:szCs w:val="24"/>
        </w:rPr>
        <w:t xml:space="preserve"> do Sistema Nacional de Cultura. Este Plano Municipal de Cultura consolida o processo em curso na cidade de Faxinal do Soturno.  Elaborado pelo Conselho Municipal de Cultura, das </w:t>
      </w:r>
      <w:proofErr w:type="spellStart"/>
      <w:r w:rsidRPr="001C0FDE">
        <w:rPr>
          <w:rFonts w:eastAsia="Tahoma"/>
          <w:sz w:val="24"/>
          <w:szCs w:val="24"/>
        </w:rPr>
        <w:t>ideias</w:t>
      </w:r>
      <w:proofErr w:type="spellEnd"/>
      <w:r w:rsidRPr="001C0FDE">
        <w:rPr>
          <w:rFonts w:eastAsia="Tahoma"/>
          <w:sz w:val="24"/>
          <w:szCs w:val="24"/>
        </w:rPr>
        <w:t xml:space="preserve"> e propostas apresentadas </w:t>
      </w:r>
      <w:r w:rsidRPr="001C0FDE">
        <w:rPr>
          <w:rFonts w:eastAsia="ArialMT"/>
          <w:sz w:val="24"/>
          <w:szCs w:val="24"/>
        </w:rPr>
        <w:t>por intelect</w:t>
      </w:r>
      <w:r w:rsidRPr="001C0FDE">
        <w:rPr>
          <w:rFonts w:eastAsia="ArialMT"/>
          <w:sz w:val="24"/>
          <w:szCs w:val="24"/>
        </w:rPr>
        <w:t>u</w:t>
      </w:r>
      <w:r w:rsidRPr="001C0FDE">
        <w:rPr>
          <w:rFonts w:eastAsia="ArialMT"/>
          <w:sz w:val="24"/>
          <w:szCs w:val="24"/>
        </w:rPr>
        <w:t xml:space="preserve">ais, artistas, produtores, gestores públicos e privados e dos cidadãos que participaram dos Fóruns e debates públicos, conferências e, especialmente, </w:t>
      </w:r>
      <w:r w:rsidRPr="001C0FDE">
        <w:rPr>
          <w:rFonts w:eastAsia="Tahoma"/>
          <w:sz w:val="24"/>
          <w:szCs w:val="24"/>
        </w:rPr>
        <w:t xml:space="preserve">das contribuições </w:t>
      </w:r>
      <w:r w:rsidRPr="001C0FDE">
        <w:rPr>
          <w:rFonts w:eastAsia="ArialMT"/>
          <w:sz w:val="24"/>
          <w:szCs w:val="24"/>
        </w:rPr>
        <w:t>dos conselheiros que partic</w:t>
      </w:r>
      <w:r w:rsidRPr="001C0FDE">
        <w:rPr>
          <w:rFonts w:eastAsia="ArialMT"/>
          <w:sz w:val="24"/>
          <w:szCs w:val="24"/>
        </w:rPr>
        <w:t>i</w:t>
      </w:r>
      <w:r w:rsidRPr="001C0FDE">
        <w:rPr>
          <w:rFonts w:eastAsia="ArialMT"/>
          <w:sz w:val="24"/>
          <w:szCs w:val="24"/>
        </w:rPr>
        <w:t xml:space="preserve">param das Comissões Temáticas responsáveis pelo aprofundamento das discussões sobre os seus cinco eixos estratégicos, após um amplo, rico e democrático debate. </w:t>
      </w:r>
      <w:r w:rsidRPr="001C0FDE">
        <w:rPr>
          <w:rFonts w:eastAsia="Tahoma"/>
          <w:sz w:val="24"/>
          <w:szCs w:val="24"/>
        </w:rPr>
        <w:t>Construído democraticame</w:t>
      </w:r>
      <w:r w:rsidRPr="001C0FDE">
        <w:rPr>
          <w:rFonts w:eastAsia="Tahoma"/>
          <w:sz w:val="24"/>
          <w:szCs w:val="24"/>
        </w:rPr>
        <w:t>n</w:t>
      </w:r>
      <w:r w:rsidRPr="001C0FDE">
        <w:rPr>
          <w:rFonts w:eastAsia="Tahoma"/>
          <w:sz w:val="24"/>
          <w:szCs w:val="24"/>
        </w:rPr>
        <w:t>te pelo Poder Público e Sociedade Civil representa a institucionalização das políticas públicas de cultura que vêm sendo implantadas na cidade nos últimos anos, que agora ultrapassam o patamar de Políticas de Governo para tornarem-se Políticas de Estado. Este Plano significa a consolidação de um grande pacto político no campo da cultura que, transformado em Lei pela Câmara de Ver</w:t>
      </w:r>
      <w:r w:rsidRPr="001C0FDE">
        <w:rPr>
          <w:rFonts w:eastAsia="Tahoma"/>
          <w:sz w:val="24"/>
          <w:szCs w:val="24"/>
        </w:rPr>
        <w:t>e</w:t>
      </w:r>
      <w:r w:rsidRPr="001C0FDE">
        <w:rPr>
          <w:rFonts w:eastAsia="Tahoma"/>
          <w:sz w:val="24"/>
          <w:szCs w:val="24"/>
        </w:rPr>
        <w:t>adores, dará estabilidade institucional, assegurando a continuidade das políticas públicas de cult</w:t>
      </w:r>
      <w:r w:rsidRPr="001C0FDE">
        <w:rPr>
          <w:rFonts w:eastAsia="Tahoma"/>
          <w:sz w:val="24"/>
          <w:szCs w:val="24"/>
        </w:rPr>
        <w:t>u</w:t>
      </w:r>
      <w:r w:rsidRPr="001C0FDE">
        <w:rPr>
          <w:rFonts w:eastAsia="Tahoma"/>
          <w:sz w:val="24"/>
          <w:szCs w:val="24"/>
        </w:rPr>
        <w:t>ra. O Plano define os conceitos de política cultural, apresenta diagnóstico e aponta os desafios a serem enfrentados em cada área cultural de Faxinal do Soturno, formula diretrizes gerais e estr</w:t>
      </w:r>
      <w:r w:rsidRPr="001C0FDE">
        <w:rPr>
          <w:rFonts w:eastAsia="Tahoma"/>
          <w:sz w:val="24"/>
          <w:szCs w:val="24"/>
        </w:rPr>
        <w:t>u</w:t>
      </w:r>
      <w:r w:rsidRPr="001C0FDE">
        <w:rPr>
          <w:rFonts w:eastAsia="Tahoma"/>
          <w:sz w:val="24"/>
          <w:szCs w:val="24"/>
        </w:rPr>
        <w:lastRenderedPageBreak/>
        <w:t xml:space="preserve">tura a intervenção do governo municipal através de cinco programas estratégicos que agrupam tematicamente os planos, programas, projetos e ações a serem implantadas nos próximos dez </w:t>
      </w:r>
      <w:r w:rsidRPr="001C0FDE">
        <w:rPr>
          <w:rFonts w:eastAsia="Tahoma"/>
          <w:sz w:val="24"/>
          <w:szCs w:val="24"/>
        </w:rPr>
        <w:t>a</w:t>
      </w:r>
      <w:r w:rsidRPr="001C0FDE">
        <w:rPr>
          <w:rFonts w:eastAsia="Tahoma"/>
          <w:sz w:val="24"/>
          <w:szCs w:val="24"/>
        </w:rPr>
        <w:t xml:space="preserve">nos. Referências norteadoras como a Agenda 21 da Cultura e a Convenção da </w:t>
      </w:r>
      <w:proofErr w:type="spellStart"/>
      <w:proofErr w:type="gramStart"/>
      <w:r w:rsidRPr="001C0FDE">
        <w:rPr>
          <w:rFonts w:eastAsia="Tahoma"/>
          <w:sz w:val="24"/>
          <w:szCs w:val="24"/>
        </w:rPr>
        <w:t>Unesco</w:t>
      </w:r>
      <w:proofErr w:type="spellEnd"/>
      <w:proofErr w:type="gramEnd"/>
      <w:r w:rsidRPr="001C0FDE">
        <w:rPr>
          <w:rFonts w:eastAsia="Tahoma"/>
          <w:sz w:val="24"/>
          <w:szCs w:val="24"/>
        </w:rPr>
        <w:t xml:space="preserve"> sobre a Proteção e Promoção da Diversidade das Expressões Culturais, e, a nível nacional, a proposta do Plano Nacional de Cultura aprovada pelo Conselho Nacional de Política Cultural. Considerou, ainda, a nível local, as </w:t>
      </w:r>
      <w:r>
        <w:rPr>
          <w:rFonts w:eastAsia="Tahoma"/>
          <w:sz w:val="24"/>
          <w:szCs w:val="24"/>
        </w:rPr>
        <w:t>diretrizes de política cultural.</w:t>
      </w:r>
    </w:p>
    <w:p w:rsidR="00A468DD" w:rsidRPr="001C0FDE" w:rsidRDefault="00A468DD" w:rsidP="00A468DD">
      <w:pPr>
        <w:spacing w:line="360" w:lineRule="auto"/>
        <w:ind w:firstLine="1155"/>
        <w:jc w:val="both"/>
        <w:rPr>
          <w:rFonts w:eastAsia="Tahoma-Bold"/>
          <w:b/>
          <w:bCs/>
          <w:sz w:val="24"/>
          <w:szCs w:val="24"/>
        </w:rPr>
      </w:pPr>
      <w:r w:rsidRPr="001C0FDE">
        <w:rPr>
          <w:rFonts w:eastAsia="Tahoma-Bold"/>
          <w:b/>
          <w:bCs/>
          <w:sz w:val="24"/>
          <w:szCs w:val="24"/>
        </w:rPr>
        <w:t>Art. 5º</w:t>
      </w:r>
      <w:r w:rsidRPr="001C0FDE">
        <w:rPr>
          <w:rFonts w:eastAsia="Tahoma-Bold"/>
          <w:b/>
          <w:bCs/>
          <w:color w:val="000000"/>
          <w:sz w:val="24"/>
          <w:szCs w:val="24"/>
        </w:rPr>
        <w:t xml:space="preserve"> - Concepção da Política C</w:t>
      </w:r>
      <w:r w:rsidRPr="001C0FDE">
        <w:rPr>
          <w:rFonts w:eastAsia="Tahoma-Bold"/>
          <w:b/>
          <w:bCs/>
          <w:sz w:val="24"/>
          <w:szCs w:val="24"/>
        </w:rPr>
        <w:t xml:space="preserve">ultural - O Papel do Estado na Gestão Pública da Cultura - </w:t>
      </w:r>
      <w:r w:rsidRPr="001C0FDE">
        <w:rPr>
          <w:rFonts w:eastAsia="Tahoma"/>
          <w:sz w:val="24"/>
          <w:szCs w:val="24"/>
        </w:rPr>
        <w:t>a cultura é um direito fundamental do ser humano e ao mesmo tempo um importa</w:t>
      </w:r>
      <w:r w:rsidRPr="001C0FDE">
        <w:rPr>
          <w:rFonts w:eastAsia="Tahoma"/>
          <w:sz w:val="24"/>
          <w:szCs w:val="24"/>
        </w:rPr>
        <w:t>n</w:t>
      </w:r>
      <w:r w:rsidRPr="001C0FDE">
        <w:rPr>
          <w:rFonts w:eastAsia="Tahoma"/>
          <w:sz w:val="24"/>
          <w:szCs w:val="24"/>
        </w:rPr>
        <w:t>te vetor de desenvolvimento econômico e de inclusão social. É uma área estratégica para o d</w:t>
      </w:r>
      <w:r w:rsidRPr="001C0FDE">
        <w:rPr>
          <w:rFonts w:eastAsia="Tahoma"/>
          <w:sz w:val="24"/>
          <w:szCs w:val="24"/>
        </w:rPr>
        <w:t>e</w:t>
      </w:r>
      <w:r w:rsidRPr="001C0FDE">
        <w:rPr>
          <w:rFonts w:eastAsia="Tahoma"/>
          <w:sz w:val="24"/>
          <w:szCs w:val="24"/>
        </w:rPr>
        <w:t>senvolvimento do país. Sem dirigismo e interferência no processo criativo, ao Estado cabe ass</w:t>
      </w:r>
      <w:r w:rsidRPr="001C0FDE">
        <w:rPr>
          <w:rFonts w:eastAsia="Tahoma"/>
          <w:sz w:val="24"/>
          <w:szCs w:val="24"/>
        </w:rPr>
        <w:t>u</w:t>
      </w:r>
      <w:r w:rsidRPr="001C0FDE">
        <w:rPr>
          <w:rFonts w:eastAsia="Tahoma"/>
          <w:sz w:val="24"/>
          <w:szCs w:val="24"/>
        </w:rPr>
        <w:t>mir plenamente seu papel no planejamento e fomento das atividades culturais, na preservação e valorização do patrimônio cultural material e imaterial do país e na estruturação da economia da cultura, sempre considerando em primeiro plano o interesse público e o respeito à diversidade cultural. Cada vez mais a cultura ocupa um papel central no processo de desenvolvimento das cidades, exigindo das gestões locais o planejamento e a implantação de políticas públicas que respondam aos novos desafios do mundo contemporâneo. Políticas que valorizem as raízes hist</w:t>
      </w:r>
      <w:r w:rsidRPr="001C0FDE">
        <w:rPr>
          <w:rFonts w:eastAsia="Tahoma"/>
          <w:sz w:val="24"/>
          <w:szCs w:val="24"/>
        </w:rPr>
        <w:t>ó</w:t>
      </w:r>
      <w:r w:rsidRPr="001C0FDE">
        <w:rPr>
          <w:rFonts w:eastAsia="Tahoma"/>
          <w:sz w:val="24"/>
          <w:szCs w:val="24"/>
        </w:rPr>
        <w:t xml:space="preserve">ricas e culturais das cidades, que reconheçam e </w:t>
      </w:r>
      <w:proofErr w:type="gramStart"/>
      <w:r w:rsidRPr="001C0FDE">
        <w:rPr>
          <w:rFonts w:eastAsia="Tahoma"/>
          <w:sz w:val="24"/>
          <w:szCs w:val="24"/>
        </w:rPr>
        <w:t>promovam</w:t>
      </w:r>
      <w:proofErr w:type="gramEnd"/>
      <w:r w:rsidRPr="001C0FDE">
        <w:rPr>
          <w:rFonts w:eastAsia="Tahoma"/>
          <w:sz w:val="24"/>
          <w:szCs w:val="24"/>
        </w:rPr>
        <w:t xml:space="preserve"> a diversidade das expressões culturais presentes em seus territórios, que intensifiquem as trocas e os intercâmbios culturais, que dem</w:t>
      </w:r>
      <w:r w:rsidRPr="001C0FDE">
        <w:rPr>
          <w:rFonts w:eastAsia="Tahoma"/>
          <w:sz w:val="24"/>
          <w:szCs w:val="24"/>
        </w:rPr>
        <w:t>o</w:t>
      </w:r>
      <w:r w:rsidRPr="001C0FDE">
        <w:rPr>
          <w:rFonts w:eastAsia="Tahoma"/>
          <w:sz w:val="24"/>
          <w:szCs w:val="24"/>
        </w:rPr>
        <w:t>cratizem os processos decisórios e o acesso aos bens e serviços culturais, que trabalhem a cultura como um importante fator de desenvolvimen</w:t>
      </w:r>
      <w:r>
        <w:rPr>
          <w:rFonts w:eastAsia="Tahoma"/>
          <w:sz w:val="24"/>
          <w:szCs w:val="24"/>
        </w:rPr>
        <w:t>to econômico e de coesão social.</w:t>
      </w:r>
    </w:p>
    <w:p w:rsidR="00A468DD" w:rsidRPr="001C0FDE" w:rsidRDefault="00A468DD" w:rsidP="00A468DD">
      <w:pPr>
        <w:spacing w:line="360" w:lineRule="auto"/>
        <w:ind w:firstLine="1155"/>
        <w:jc w:val="both"/>
        <w:rPr>
          <w:rFonts w:eastAsia="Tahoma"/>
          <w:sz w:val="24"/>
          <w:szCs w:val="24"/>
        </w:rPr>
      </w:pPr>
      <w:r w:rsidRPr="001C0FDE">
        <w:rPr>
          <w:rFonts w:eastAsia="Tahoma-Bold"/>
          <w:b/>
          <w:bCs/>
          <w:sz w:val="24"/>
          <w:szCs w:val="24"/>
        </w:rPr>
        <w:t xml:space="preserve">Art. 6º - A Tridimensionalidade da Cultura - </w:t>
      </w:r>
      <w:r w:rsidRPr="001C0FDE">
        <w:rPr>
          <w:rFonts w:eastAsia="Tahoma"/>
          <w:sz w:val="24"/>
          <w:szCs w:val="24"/>
        </w:rPr>
        <w:t xml:space="preserve">a cultura deve ser considerada sempre em suas três dimensões: 1) enquanto </w:t>
      </w:r>
      <w:r w:rsidRPr="001C0FDE">
        <w:rPr>
          <w:rFonts w:eastAsia="Tahoma-Bold"/>
          <w:b/>
          <w:bCs/>
          <w:sz w:val="24"/>
          <w:szCs w:val="24"/>
        </w:rPr>
        <w:t>produção simbólica</w:t>
      </w:r>
      <w:r w:rsidRPr="001C0FDE">
        <w:rPr>
          <w:rFonts w:eastAsia="Tahoma"/>
          <w:sz w:val="24"/>
          <w:szCs w:val="24"/>
        </w:rPr>
        <w:t xml:space="preserve">, tendo como foco a valorização da diversidade das expressões e dos valores culturais; 2) enquanto </w:t>
      </w:r>
      <w:r w:rsidRPr="001C0FDE">
        <w:rPr>
          <w:rFonts w:eastAsia="Tahoma-Bold"/>
          <w:b/>
          <w:bCs/>
          <w:sz w:val="24"/>
          <w:szCs w:val="24"/>
        </w:rPr>
        <w:t>direito de cidadania</w:t>
      </w:r>
      <w:r w:rsidRPr="001C0FDE">
        <w:rPr>
          <w:rFonts w:eastAsia="Tahoma"/>
          <w:sz w:val="24"/>
          <w:szCs w:val="24"/>
        </w:rPr>
        <w:t>, com foco na universalização do acesso à cultura e nas ações de inclusão social através da cultura; e 3) e</w:t>
      </w:r>
      <w:r w:rsidRPr="001C0FDE">
        <w:rPr>
          <w:rFonts w:eastAsia="Tahoma"/>
          <w:sz w:val="24"/>
          <w:szCs w:val="24"/>
        </w:rPr>
        <w:t>n</w:t>
      </w:r>
      <w:r w:rsidRPr="001C0FDE">
        <w:rPr>
          <w:rFonts w:eastAsia="Tahoma"/>
          <w:sz w:val="24"/>
          <w:szCs w:val="24"/>
        </w:rPr>
        <w:t xml:space="preserve">quanto </w:t>
      </w:r>
      <w:r w:rsidRPr="001C0FDE">
        <w:rPr>
          <w:rFonts w:eastAsia="Tahoma-Bold"/>
          <w:b/>
          <w:bCs/>
          <w:sz w:val="24"/>
          <w:szCs w:val="24"/>
        </w:rPr>
        <w:t xml:space="preserve">economia, </w:t>
      </w:r>
      <w:r w:rsidRPr="001C0FDE">
        <w:rPr>
          <w:rFonts w:eastAsia="Tahoma"/>
          <w:sz w:val="24"/>
          <w:szCs w:val="24"/>
        </w:rPr>
        <w:t>com foco na geração de emprego e de renda, no fortalecimento de cadeias pr</w:t>
      </w:r>
      <w:r w:rsidRPr="001C0FDE">
        <w:rPr>
          <w:rFonts w:eastAsia="Tahoma"/>
          <w:sz w:val="24"/>
          <w:szCs w:val="24"/>
        </w:rPr>
        <w:t>o</w:t>
      </w:r>
      <w:r w:rsidRPr="001C0FDE">
        <w:rPr>
          <w:rFonts w:eastAsia="Tahoma"/>
          <w:sz w:val="24"/>
          <w:szCs w:val="24"/>
        </w:rPr>
        <w:t>dutivas e na regulação da produção cultural e dos direitos autorais, considerando as especificid</w:t>
      </w:r>
      <w:r w:rsidRPr="001C0FDE">
        <w:rPr>
          <w:rFonts w:eastAsia="Tahoma"/>
          <w:sz w:val="24"/>
          <w:szCs w:val="24"/>
        </w:rPr>
        <w:t>a</w:t>
      </w:r>
      <w:r w:rsidRPr="001C0FDE">
        <w:rPr>
          <w:rFonts w:eastAsia="Tahoma"/>
          <w:sz w:val="24"/>
          <w:szCs w:val="24"/>
        </w:rPr>
        <w:t>des e valores simbólicos dos bens culturais. Adotar essa concepção implica em reconhecer a cu</w:t>
      </w:r>
      <w:r w:rsidRPr="001C0FDE">
        <w:rPr>
          <w:rFonts w:eastAsia="Tahoma"/>
          <w:sz w:val="24"/>
          <w:szCs w:val="24"/>
        </w:rPr>
        <w:t>l</w:t>
      </w:r>
      <w:r w:rsidRPr="001C0FDE">
        <w:rPr>
          <w:rFonts w:eastAsia="Tahoma"/>
          <w:sz w:val="24"/>
          <w:szCs w:val="24"/>
        </w:rPr>
        <w:t>tura como fenômeno plural e programar uma política capaz de responder às demandas oriundas das suas diferentes manifestações, desde os conhecimentos e as artes tradicionais até os mais el</w:t>
      </w:r>
      <w:r w:rsidRPr="001C0FDE">
        <w:rPr>
          <w:rFonts w:eastAsia="Tahoma"/>
          <w:sz w:val="24"/>
          <w:szCs w:val="24"/>
        </w:rPr>
        <w:t>a</w:t>
      </w:r>
      <w:r w:rsidRPr="001C0FDE">
        <w:rPr>
          <w:rFonts w:eastAsia="Tahoma"/>
          <w:sz w:val="24"/>
          <w:szCs w:val="24"/>
        </w:rPr>
        <w:lastRenderedPageBreak/>
        <w:t>borados produtos culturais da alta tecnologia. É, exatamente na condição de sujeitos e produtores de cultura, encarada nessas três indissociáveis dimensões, que os cidadãos devem ser chamados a participar da elaboração da política cultural da cidade. Esta concepção ampla de cultura implica em considerar todos os indivíduos, e não apenas os artistas, como sujeitos e produtores de cult</w:t>
      </w:r>
      <w:r w:rsidRPr="001C0FDE">
        <w:rPr>
          <w:rFonts w:eastAsia="Tahoma"/>
          <w:sz w:val="24"/>
          <w:szCs w:val="24"/>
        </w:rPr>
        <w:t>u</w:t>
      </w:r>
      <w:r w:rsidRPr="001C0FDE">
        <w:rPr>
          <w:rFonts w:eastAsia="Tahoma"/>
          <w:sz w:val="24"/>
          <w:szCs w:val="24"/>
        </w:rPr>
        <w:t>ra. É nesta condição de agentes culturais, que o conjunto dos cidadãos deve se constituir no foco das atividades e projetos</w:t>
      </w:r>
      <w:r>
        <w:rPr>
          <w:rFonts w:eastAsia="Tahoma"/>
          <w:sz w:val="24"/>
          <w:szCs w:val="24"/>
        </w:rPr>
        <w:t xml:space="preserve"> da administração governamental.</w:t>
      </w:r>
    </w:p>
    <w:p w:rsidR="00A468DD" w:rsidRPr="001C0FDE" w:rsidRDefault="00A468DD" w:rsidP="00A468DD">
      <w:pPr>
        <w:spacing w:line="360" w:lineRule="auto"/>
        <w:ind w:firstLine="1155"/>
        <w:jc w:val="both"/>
        <w:rPr>
          <w:rFonts w:eastAsia="Tahoma"/>
          <w:sz w:val="24"/>
          <w:szCs w:val="24"/>
        </w:rPr>
      </w:pPr>
    </w:p>
    <w:p w:rsidR="00A468DD" w:rsidRDefault="00A468DD" w:rsidP="00A468DD">
      <w:pPr>
        <w:spacing w:line="100" w:lineRule="atLeast"/>
        <w:jc w:val="center"/>
        <w:rPr>
          <w:b/>
          <w:bCs/>
          <w:sz w:val="24"/>
          <w:szCs w:val="24"/>
        </w:rPr>
      </w:pPr>
      <w:r w:rsidRPr="001C0FDE">
        <w:rPr>
          <w:b/>
          <w:bCs/>
          <w:sz w:val="24"/>
          <w:szCs w:val="24"/>
        </w:rPr>
        <w:t>Capítulo III</w:t>
      </w:r>
    </w:p>
    <w:p w:rsidR="00A468DD" w:rsidRPr="001C0FDE" w:rsidRDefault="00A468DD" w:rsidP="00A468DD">
      <w:pPr>
        <w:spacing w:line="100" w:lineRule="atLeast"/>
        <w:jc w:val="center"/>
        <w:rPr>
          <w:b/>
          <w:bCs/>
          <w:sz w:val="24"/>
          <w:szCs w:val="24"/>
        </w:rPr>
      </w:pPr>
    </w:p>
    <w:p w:rsidR="00A468DD" w:rsidRPr="001C0FDE" w:rsidRDefault="00A468DD" w:rsidP="00A468DD">
      <w:pPr>
        <w:spacing w:line="360" w:lineRule="auto"/>
        <w:jc w:val="center"/>
        <w:rPr>
          <w:rFonts w:eastAsia="Tahoma-Bold"/>
          <w:b/>
          <w:bCs/>
          <w:sz w:val="24"/>
          <w:szCs w:val="24"/>
        </w:rPr>
      </w:pPr>
      <w:r w:rsidRPr="001C0FDE">
        <w:rPr>
          <w:b/>
          <w:bCs/>
          <w:sz w:val="24"/>
          <w:szCs w:val="24"/>
        </w:rPr>
        <w:t>Diretrizes</w:t>
      </w:r>
      <w:r>
        <w:rPr>
          <w:b/>
          <w:bCs/>
          <w:sz w:val="24"/>
          <w:szCs w:val="24"/>
        </w:rPr>
        <w:t>,</w:t>
      </w:r>
      <w:r w:rsidRPr="001C0FDE">
        <w:rPr>
          <w:b/>
          <w:bCs/>
          <w:sz w:val="24"/>
          <w:szCs w:val="24"/>
        </w:rPr>
        <w:t xml:space="preserve"> Prioridades</w:t>
      </w:r>
      <w:r w:rsidRPr="001D02AC">
        <w:rPr>
          <w:rFonts w:eastAsia="Tahoma-Bold"/>
          <w:b/>
          <w:bCs/>
          <w:sz w:val="24"/>
          <w:szCs w:val="24"/>
        </w:rPr>
        <w:t xml:space="preserve"> </w:t>
      </w:r>
      <w:r>
        <w:rPr>
          <w:rFonts w:eastAsia="Tahoma-Bold"/>
          <w:b/>
          <w:bCs/>
          <w:sz w:val="24"/>
          <w:szCs w:val="24"/>
        </w:rPr>
        <w:t xml:space="preserve">e </w:t>
      </w:r>
      <w:r w:rsidRPr="001C0FDE">
        <w:rPr>
          <w:rFonts w:eastAsia="Tahoma-Bold"/>
          <w:b/>
          <w:bCs/>
          <w:sz w:val="24"/>
          <w:szCs w:val="24"/>
        </w:rPr>
        <w:t xml:space="preserve">Objetivos </w:t>
      </w:r>
      <w:r>
        <w:rPr>
          <w:rFonts w:eastAsia="Tahoma-Bold"/>
          <w:b/>
          <w:bCs/>
          <w:sz w:val="24"/>
          <w:szCs w:val="24"/>
        </w:rPr>
        <w:t>E</w:t>
      </w:r>
      <w:r w:rsidRPr="001C0FDE">
        <w:rPr>
          <w:rFonts w:eastAsia="Tahoma-Bold"/>
          <w:b/>
          <w:bCs/>
          <w:sz w:val="24"/>
          <w:szCs w:val="24"/>
        </w:rPr>
        <w:t xml:space="preserve">stratégicos da </w:t>
      </w:r>
      <w:r>
        <w:rPr>
          <w:rFonts w:eastAsia="Tahoma-Bold"/>
          <w:b/>
          <w:bCs/>
          <w:sz w:val="24"/>
          <w:szCs w:val="24"/>
        </w:rPr>
        <w:t>P</w:t>
      </w:r>
      <w:r w:rsidRPr="001C0FDE">
        <w:rPr>
          <w:rFonts w:eastAsia="Tahoma-Bold"/>
          <w:b/>
          <w:bCs/>
          <w:sz w:val="24"/>
          <w:szCs w:val="24"/>
        </w:rPr>
        <w:t xml:space="preserve">olítica </w:t>
      </w:r>
      <w:r>
        <w:rPr>
          <w:rFonts w:eastAsia="Tahoma-Bold"/>
          <w:b/>
          <w:bCs/>
          <w:sz w:val="24"/>
          <w:szCs w:val="24"/>
        </w:rPr>
        <w:t>C</w:t>
      </w:r>
      <w:r w:rsidRPr="001C0FDE">
        <w:rPr>
          <w:rFonts w:eastAsia="Tahoma-Bold"/>
          <w:b/>
          <w:bCs/>
          <w:sz w:val="24"/>
          <w:szCs w:val="24"/>
        </w:rPr>
        <w:t>ultural</w:t>
      </w:r>
    </w:p>
    <w:p w:rsidR="00A468DD" w:rsidRPr="001C0FDE" w:rsidRDefault="00A468DD" w:rsidP="00A468DD">
      <w:pPr>
        <w:spacing w:line="100" w:lineRule="atLeast"/>
        <w:jc w:val="center"/>
        <w:rPr>
          <w:b/>
          <w:bCs/>
          <w:sz w:val="24"/>
          <w:szCs w:val="24"/>
        </w:rPr>
      </w:pPr>
    </w:p>
    <w:p w:rsidR="00A468DD" w:rsidRPr="001C0FDE" w:rsidRDefault="00A468DD" w:rsidP="00A468DD">
      <w:pPr>
        <w:spacing w:line="360" w:lineRule="auto"/>
        <w:ind w:firstLine="1140"/>
        <w:jc w:val="both"/>
        <w:rPr>
          <w:rFonts w:eastAsia="Tahoma-Bold"/>
          <w:b/>
          <w:bCs/>
          <w:sz w:val="24"/>
          <w:szCs w:val="24"/>
        </w:rPr>
      </w:pPr>
      <w:r w:rsidRPr="001C0FDE">
        <w:rPr>
          <w:rFonts w:eastAsia="Tahoma-Bold"/>
          <w:b/>
          <w:bCs/>
          <w:sz w:val="24"/>
          <w:szCs w:val="24"/>
        </w:rPr>
        <w:t xml:space="preserve">Art. 7º </w:t>
      </w:r>
      <w:r w:rsidRPr="001C0FDE">
        <w:rPr>
          <w:rFonts w:eastAsia="Tahoma"/>
          <w:sz w:val="24"/>
          <w:szCs w:val="24"/>
        </w:rPr>
        <w:t>A partir dos conceitos da política cultural, dos recursos disponíveis, dos dia</w:t>
      </w:r>
      <w:r w:rsidRPr="001C0FDE">
        <w:rPr>
          <w:rFonts w:eastAsia="Tahoma"/>
          <w:sz w:val="24"/>
          <w:szCs w:val="24"/>
        </w:rPr>
        <w:t>g</w:t>
      </w:r>
      <w:r w:rsidRPr="001C0FDE">
        <w:rPr>
          <w:rFonts w:eastAsia="Tahoma"/>
          <w:sz w:val="24"/>
          <w:szCs w:val="24"/>
        </w:rPr>
        <w:t>nósticos e desafios que serão apontados para cada área cultural da cidade de Faxinal do Soturno, as Diretrizes Gerais definem a linha das políticas públicas de cultura e as questões centrais a s</w:t>
      </w:r>
      <w:r w:rsidRPr="001C0FDE">
        <w:rPr>
          <w:rFonts w:eastAsia="Tahoma"/>
          <w:sz w:val="24"/>
          <w:szCs w:val="24"/>
        </w:rPr>
        <w:t>e</w:t>
      </w:r>
      <w:r w:rsidRPr="001C0FDE">
        <w:rPr>
          <w:rFonts w:eastAsia="Tahoma"/>
          <w:sz w:val="24"/>
          <w:szCs w:val="24"/>
        </w:rPr>
        <w:t>rem respondidas pelos planos, programas, projetos e ações dos Programas do Plano Municipal de Cultura, assim dispostas:</w:t>
      </w:r>
    </w:p>
    <w:p w:rsidR="00A468DD" w:rsidRPr="001C0FDE" w:rsidRDefault="00A468DD" w:rsidP="00A468DD">
      <w:pPr>
        <w:spacing w:line="360" w:lineRule="auto"/>
        <w:ind w:firstLine="1125"/>
        <w:jc w:val="both"/>
        <w:rPr>
          <w:rFonts w:eastAsia="Tahoma"/>
          <w:b/>
          <w:bCs/>
          <w:sz w:val="24"/>
          <w:szCs w:val="24"/>
        </w:rPr>
      </w:pPr>
      <w:r w:rsidRPr="001C0FDE">
        <w:rPr>
          <w:rFonts w:eastAsia="Tahoma-Bold"/>
          <w:b/>
          <w:bCs/>
          <w:sz w:val="24"/>
          <w:szCs w:val="24"/>
        </w:rPr>
        <w:t xml:space="preserve">I - </w:t>
      </w:r>
      <w:r>
        <w:rPr>
          <w:rFonts w:eastAsia="Tahoma"/>
          <w:sz w:val="24"/>
          <w:szCs w:val="24"/>
        </w:rPr>
        <w:t>C</w:t>
      </w:r>
      <w:r w:rsidRPr="001C0FDE">
        <w:rPr>
          <w:rFonts w:eastAsia="Tahoma"/>
          <w:sz w:val="24"/>
          <w:szCs w:val="24"/>
        </w:rPr>
        <w:t xml:space="preserve">ontribuir para a </w:t>
      </w:r>
      <w:proofErr w:type="gramStart"/>
      <w:r w:rsidRPr="001C0FDE">
        <w:rPr>
          <w:rFonts w:eastAsia="Tahoma"/>
          <w:sz w:val="24"/>
          <w:szCs w:val="24"/>
        </w:rPr>
        <w:t>implementação</w:t>
      </w:r>
      <w:proofErr w:type="gramEnd"/>
      <w:r w:rsidRPr="001C0FDE">
        <w:rPr>
          <w:rFonts w:eastAsia="Tahoma"/>
          <w:sz w:val="24"/>
          <w:szCs w:val="24"/>
        </w:rPr>
        <w:t xml:space="preserve"> de políticas públicas de cultura em âmbito gl</w:t>
      </w:r>
      <w:r w:rsidRPr="001C0FDE">
        <w:rPr>
          <w:rFonts w:eastAsia="Tahoma"/>
          <w:sz w:val="24"/>
          <w:szCs w:val="24"/>
        </w:rPr>
        <w:t>o</w:t>
      </w:r>
      <w:r w:rsidRPr="001C0FDE">
        <w:rPr>
          <w:rFonts w:eastAsia="Tahoma"/>
          <w:sz w:val="24"/>
          <w:szCs w:val="24"/>
        </w:rPr>
        <w:t>bal, divulgando e cumprindo todos os compromissos estabelecidos e recomendações recebidas;</w:t>
      </w:r>
    </w:p>
    <w:p w:rsidR="00A468DD" w:rsidRPr="001C0FDE" w:rsidRDefault="00A468DD" w:rsidP="00A468DD">
      <w:pPr>
        <w:spacing w:line="360" w:lineRule="auto"/>
        <w:ind w:firstLine="1125"/>
        <w:jc w:val="both"/>
        <w:rPr>
          <w:rFonts w:eastAsia="Tahoma"/>
          <w:b/>
          <w:bCs/>
          <w:sz w:val="24"/>
          <w:szCs w:val="24"/>
        </w:rPr>
      </w:pPr>
      <w:r w:rsidRPr="001C0FDE">
        <w:rPr>
          <w:rFonts w:eastAsia="Tahoma"/>
          <w:b/>
          <w:bCs/>
          <w:sz w:val="24"/>
          <w:szCs w:val="24"/>
        </w:rPr>
        <w:t xml:space="preserve">II - </w:t>
      </w:r>
      <w:r>
        <w:rPr>
          <w:rFonts w:eastAsia="Tahoma"/>
          <w:sz w:val="24"/>
          <w:szCs w:val="24"/>
        </w:rPr>
        <w:t>R</w:t>
      </w:r>
      <w:r w:rsidRPr="001C0FDE">
        <w:rPr>
          <w:rFonts w:eastAsia="Tahoma"/>
          <w:sz w:val="24"/>
          <w:szCs w:val="24"/>
        </w:rPr>
        <w:t>eforçar a importância da economia da cultura e a centralidade da cultura como fator de desenvolvimento no mundo contemporâneo;</w:t>
      </w:r>
    </w:p>
    <w:p w:rsidR="00A468DD" w:rsidRPr="001C0FDE" w:rsidRDefault="00A468DD" w:rsidP="00A468DD">
      <w:pPr>
        <w:spacing w:line="360" w:lineRule="auto"/>
        <w:ind w:firstLine="1125"/>
        <w:jc w:val="both"/>
        <w:rPr>
          <w:rFonts w:eastAsia="Tahoma"/>
          <w:b/>
          <w:bCs/>
          <w:sz w:val="24"/>
          <w:szCs w:val="24"/>
        </w:rPr>
      </w:pPr>
      <w:r w:rsidRPr="001C0FDE">
        <w:rPr>
          <w:rFonts w:eastAsia="Tahoma"/>
          <w:b/>
          <w:bCs/>
          <w:sz w:val="24"/>
          <w:szCs w:val="24"/>
        </w:rPr>
        <w:t xml:space="preserve">III - </w:t>
      </w:r>
      <w:proofErr w:type="gramStart"/>
      <w:r>
        <w:rPr>
          <w:rFonts w:eastAsia="Tahoma"/>
          <w:sz w:val="24"/>
          <w:szCs w:val="24"/>
        </w:rPr>
        <w:t>I</w:t>
      </w:r>
      <w:r w:rsidRPr="001C0FDE">
        <w:rPr>
          <w:rFonts w:eastAsia="Tahoma"/>
          <w:sz w:val="24"/>
          <w:szCs w:val="24"/>
        </w:rPr>
        <w:t>mplementar</w:t>
      </w:r>
      <w:proofErr w:type="gramEnd"/>
      <w:r w:rsidRPr="001C0FDE">
        <w:rPr>
          <w:rFonts w:eastAsia="Tahoma"/>
          <w:sz w:val="24"/>
          <w:szCs w:val="24"/>
        </w:rPr>
        <w:t>, a nível local, as diretrizes do Plano Nacional e Estadual de Cult</w:t>
      </w:r>
      <w:r w:rsidRPr="001C0FDE">
        <w:rPr>
          <w:rFonts w:eastAsia="Tahoma"/>
          <w:sz w:val="24"/>
          <w:szCs w:val="24"/>
        </w:rPr>
        <w:t>u</w:t>
      </w:r>
      <w:r w:rsidRPr="001C0FDE">
        <w:rPr>
          <w:rFonts w:eastAsia="Tahoma"/>
          <w:sz w:val="24"/>
          <w:szCs w:val="24"/>
        </w:rPr>
        <w:t>ra;</w:t>
      </w:r>
    </w:p>
    <w:p w:rsidR="00A468DD" w:rsidRPr="001C0FDE" w:rsidRDefault="00A468DD" w:rsidP="00A468DD">
      <w:pPr>
        <w:spacing w:line="360" w:lineRule="auto"/>
        <w:ind w:firstLine="1125"/>
        <w:jc w:val="both"/>
        <w:rPr>
          <w:rFonts w:eastAsia="Tahoma"/>
          <w:sz w:val="24"/>
          <w:szCs w:val="24"/>
        </w:rPr>
      </w:pPr>
      <w:r w:rsidRPr="001C0FDE">
        <w:rPr>
          <w:rFonts w:eastAsia="Tahoma"/>
          <w:b/>
          <w:bCs/>
          <w:sz w:val="24"/>
          <w:szCs w:val="24"/>
        </w:rPr>
        <w:t xml:space="preserve">IV - </w:t>
      </w:r>
      <w:r>
        <w:rPr>
          <w:rFonts w:eastAsia="Tahoma"/>
          <w:sz w:val="24"/>
          <w:szCs w:val="24"/>
        </w:rPr>
        <w:t>F</w:t>
      </w:r>
      <w:r w:rsidRPr="001C0FDE">
        <w:rPr>
          <w:rFonts w:eastAsia="Tahoma"/>
          <w:sz w:val="24"/>
          <w:szCs w:val="24"/>
        </w:rPr>
        <w:t>ortalecer todas as manifestações da cultura local e promover o intercâmbio cu</w:t>
      </w:r>
      <w:r w:rsidRPr="001C0FDE">
        <w:rPr>
          <w:rFonts w:eastAsia="Tahoma"/>
          <w:sz w:val="24"/>
          <w:szCs w:val="24"/>
        </w:rPr>
        <w:t>l</w:t>
      </w:r>
      <w:r w:rsidRPr="001C0FDE">
        <w:rPr>
          <w:rFonts w:eastAsia="Tahoma"/>
          <w:sz w:val="24"/>
          <w:szCs w:val="24"/>
        </w:rPr>
        <w:t>tural com outras cidades da região, do estado, do país e até do mundo (com a Itália principalme</w:t>
      </w:r>
      <w:r w:rsidRPr="001C0FDE">
        <w:rPr>
          <w:rFonts w:eastAsia="Tahoma"/>
          <w:sz w:val="24"/>
          <w:szCs w:val="24"/>
        </w:rPr>
        <w:t>n</w:t>
      </w:r>
      <w:r w:rsidRPr="001C0FDE">
        <w:rPr>
          <w:rFonts w:eastAsia="Tahoma"/>
          <w:sz w:val="24"/>
          <w:szCs w:val="24"/>
        </w:rPr>
        <w:t xml:space="preserve">te, tendo em vista o Pacto de Amizade firmado em julho de </w:t>
      </w:r>
      <w:proofErr w:type="gramStart"/>
      <w:r w:rsidRPr="001C0FDE">
        <w:rPr>
          <w:rFonts w:eastAsia="Tahoma"/>
          <w:sz w:val="24"/>
          <w:szCs w:val="24"/>
        </w:rPr>
        <w:t xml:space="preserve">2017 com a cidade de </w:t>
      </w:r>
      <w:proofErr w:type="spellStart"/>
      <w:r w:rsidRPr="001C0FDE">
        <w:rPr>
          <w:rFonts w:eastAsia="Tahoma"/>
          <w:sz w:val="24"/>
          <w:szCs w:val="24"/>
        </w:rPr>
        <w:t>Ficarolo</w:t>
      </w:r>
      <w:proofErr w:type="spellEnd"/>
      <w:r w:rsidRPr="001C0FDE">
        <w:rPr>
          <w:rFonts w:eastAsia="Tahoma"/>
          <w:sz w:val="24"/>
          <w:szCs w:val="24"/>
        </w:rPr>
        <w:t xml:space="preserve"> – R</w:t>
      </w:r>
      <w:r w:rsidRPr="001C0FDE">
        <w:rPr>
          <w:rFonts w:eastAsia="Tahoma"/>
          <w:sz w:val="24"/>
          <w:szCs w:val="24"/>
        </w:rPr>
        <w:t>e</w:t>
      </w:r>
      <w:r w:rsidRPr="001C0FDE">
        <w:rPr>
          <w:rFonts w:eastAsia="Tahoma"/>
          <w:sz w:val="24"/>
          <w:szCs w:val="24"/>
        </w:rPr>
        <w:t>gião</w:t>
      </w:r>
      <w:proofErr w:type="gramEnd"/>
      <w:r w:rsidRPr="001C0FDE">
        <w:rPr>
          <w:rFonts w:eastAsia="Tahoma"/>
          <w:sz w:val="24"/>
          <w:szCs w:val="24"/>
        </w:rPr>
        <w:t xml:space="preserve"> do </w:t>
      </w:r>
      <w:proofErr w:type="spellStart"/>
      <w:r w:rsidRPr="001C0FDE">
        <w:rPr>
          <w:rFonts w:eastAsia="Tahoma"/>
          <w:sz w:val="24"/>
          <w:szCs w:val="24"/>
        </w:rPr>
        <w:t>Vêneto</w:t>
      </w:r>
      <w:proofErr w:type="spellEnd"/>
      <w:r w:rsidRPr="001C0FDE">
        <w:rPr>
          <w:rFonts w:eastAsia="Tahoma"/>
          <w:sz w:val="24"/>
          <w:szCs w:val="24"/>
        </w:rPr>
        <w:t xml:space="preserve">/Itália), valorizando a </w:t>
      </w:r>
      <w:proofErr w:type="spellStart"/>
      <w:r w:rsidRPr="001C0FDE">
        <w:rPr>
          <w:rFonts w:eastAsia="Tahoma"/>
          <w:sz w:val="24"/>
          <w:szCs w:val="24"/>
        </w:rPr>
        <w:t>multiculturalidade</w:t>
      </w:r>
      <w:proofErr w:type="spellEnd"/>
      <w:r w:rsidRPr="001C0FDE">
        <w:rPr>
          <w:rFonts w:eastAsia="Tahoma"/>
          <w:sz w:val="24"/>
          <w:szCs w:val="24"/>
        </w:rPr>
        <w:t xml:space="preserve"> e promovendo um amplo diálogo inte</w:t>
      </w:r>
      <w:r w:rsidRPr="001C0FDE">
        <w:rPr>
          <w:rFonts w:eastAsia="Tahoma"/>
          <w:sz w:val="24"/>
          <w:szCs w:val="24"/>
        </w:rPr>
        <w:t>r</w:t>
      </w:r>
      <w:r w:rsidRPr="001C0FDE">
        <w:rPr>
          <w:rFonts w:eastAsia="Tahoma"/>
          <w:sz w:val="24"/>
          <w:szCs w:val="24"/>
        </w:rPr>
        <w:t>cultural;</w:t>
      </w:r>
    </w:p>
    <w:p w:rsidR="00A468DD" w:rsidRPr="001C0FDE" w:rsidRDefault="00A468DD" w:rsidP="00A468DD">
      <w:pPr>
        <w:spacing w:line="360" w:lineRule="auto"/>
        <w:ind w:firstLine="1125"/>
        <w:jc w:val="both"/>
        <w:rPr>
          <w:rFonts w:eastAsia="Tahoma"/>
          <w:b/>
          <w:bCs/>
          <w:sz w:val="24"/>
          <w:szCs w:val="24"/>
        </w:rPr>
      </w:pPr>
      <w:r w:rsidRPr="001C0FDE">
        <w:rPr>
          <w:rFonts w:eastAsia="Tahoma"/>
          <w:b/>
          <w:bCs/>
          <w:sz w:val="24"/>
          <w:szCs w:val="24"/>
        </w:rPr>
        <w:t xml:space="preserve">V - </w:t>
      </w:r>
      <w:r>
        <w:rPr>
          <w:rFonts w:eastAsia="Tahoma"/>
          <w:sz w:val="24"/>
          <w:szCs w:val="24"/>
        </w:rPr>
        <w:t>C</w:t>
      </w:r>
      <w:r w:rsidRPr="001C0FDE">
        <w:rPr>
          <w:rFonts w:eastAsia="Tahoma"/>
          <w:sz w:val="24"/>
          <w:szCs w:val="24"/>
        </w:rPr>
        <w:t>onsolidar o papel da cultura como um importante vetor de desenvolvimento da cidade, atuando conjuntamente com outros órgãos governamentais, o setor privado e a sociedade civil;</w:t>
      </w:r>
    </w:p>
    <w:p w:rsidR="00A468DD" w:rsidRPr="001C0FDE" w:rsidRDefault="00A468DD" w:rsidP="00A468DD">
      <w:pPr>
        <w:spacing w:line="360" w:lineRule="auto"/>
        <w:ind w:firstLine="1125"/>
        <w:jc w:val="both"/>
        <w:rPr>
          <w:rFonts w:eastAsia="Tahoma"/>
          <w:b/>
          <w:bCs/>
          <w:sz w:val="24"/>
          <w:szCs w:val="24"/>
        </w:rPr>
      </w:pPr>
      <w:r w:rsidRPr="001C0FDE">
        <w:rPr>
          <w:rFonts w:eastAsia="Tahoma"/>
          <w:b/>
          <w:bCs/>
          <w:sz w:val="24"/>
          <w:szCs w:val="24"/>
        </w:rPr>
        <w:lastRenderedPageBreak/>
        <w:t>VI -</w:t>
      </w:r>
      <w:r w:rsidRPr="001C0FDE">
        <w:rPr>
          <w:rFonts w:eastAsia="Tahoma"/>
          <w:sz w:val="24"/>
          <w:szCs w:val="24"/>
        </w:rPr>
        <w:t xml:space="preserve"> </w:t>
      </w:r>
      <w:r>
        <w:rPr>
          <w:rFonts w:eastAsia="Tahoma"/>
          <w:sz w:val="24"/>
          <w:szCs w:val="24"/>
        </w:rPr>
        <w:t>I</w:t>
      </w:r>
      <w:r w:rsidRPr="001C0FDE">
        <w:rPr>
          <w:rFonts w:eastAsia="Tahoma"/>
          <w:sz w:val="24"/>
          <w:szCs w:val="24"/>
        </w:rPr>
        <w:t>ncorporar as políticas públicas de cultura à dinâmica urbana e ao processo de desenvolvimento do município, considerando a diversidade cultural (</w:t>
      </w:r>
      <w:proofErr w:type="spellStart"/>
      <w:r w:rsidRPr="001C0FDE">
        <w:rPr>
          <w:rFonts w:eastAsia="Tahoma"/>
          <w:sz w:val="24"/>
          <w:szCs w:val="24"/>
        </w:rPr>
        <w:t>multiculturalidade</w:t>
      </w:r>
      <w:proofErr w:type="spellEnd"/>
      <w:r w:rsidRPr="001C0FDE">
        <w:rPr>
          <w:rFonts w:eastAsia="Tahoma"/>
          <w:sz w:val="24"/>
          <w:szCs w:val="24"/>
        </w:rPr>
        <w:t>) um dos pilares fundamentais para a sustentabilidade da cidade;</w:t>
      </w:r>
    </w:p>
    <w:p w:rsidR="00A468DD" w:rsidRPr="001C0FDE" w:rsidRDefault="00A468DD" w:rsidP="00A468DD">
      <w:pPr>
        <w:spacing w:line="360" w:lineRule="auto"/>
        <w:ind w:firstLine="1125"/>
        <w:jc w:val="both"/>
        <w:rPr>
          <w:rFonts w:eastAsia="Tahoma"/>
          <w:b/>
          <w:bCs/>
          <w:sz w:val="24"/>
          <w:szCs w:val="24"/>
        </w:rPr>
      </w:pPr>
      <w:r w:rsidRPr="001C0FDE">
        <w:rPr>
          <w:rFonts w:eastAsia="Tahoma"/>
          <w:b/>
          <w:bCs/>
          <w:sz w:val="24"/>
          <w:szCs w:val="24"/>
        </w:rPr>
        <w:t xml:space="preserve">VII - </w:t>
      </w:r>
      <w:r>
        <w:rPr>
          <w:rFonts w:eastAsia="Tahoma"/>
          <w:sz w:val="24"/>
          <w:szCs w:val="24"/>
        </w:rPr>
        <w:t>A</w:t>
      </w:r>
      <w:r w:rsidRPr="001C0FDE">
        <w:rPr>
          <w:rFonts w:eastAsia="Tahoma"/>
          <w:sz w:val="24"/>
          <w:szCs w:val="24"/>
        </w:rPr>
        <w:t>tuar de forma transversal com as áreas do turismo, do planejamento urbano, do meio ambiente, da segurança pública e do desenvolvimento econômico e social;</w:t>
      </w:r>
    </w:p>
    <w:p w:rsidR="00A468DD" w:rsidRPr="001C0FDE" w:rsidRDefault="00A468DD" w:rsidP="00A468DD">
      <w:pPr>
        <w:spacing w:line="360" w:lineRule="auto"/>
        <w:ind w:firstLine="1125"/>
        <w:jc w:val="both"/>
        <w:rPr>
          <w:rFonts w:eastAsia="Tahoma"/>
          <w:b/>
          <w:bCs/>
          <w:sz w:val="24"/>
          <w:szCs w:val="24"/>
        </w:rPr>
      </w:pPr>
      <w:r w:rsidRPr="001C0FDE">
        <w:rPr>
          <w:rFonts w:eastAsia="Tahoma"/>
          <w:b/>
          <w:bCs/>
          <w:sz w:val="24"/>
          <w:szCs w:val="24"/>
        </w:rPr>
        <w:t xml:space="preserve">VIII - </w:t>
      </w:r>
      <w:r>
        <w:rPr>
          <w:rFonts w:eastAsia="Tahoma"/>
          <w:sz w:val="24"/>
          <w:szCs w:val="24"/>
        </w:rPr>
        <w:t>P</w:t>
      </w:r>
      <w:r w:rsidRPr="001C0FDE">
        <w:rPr>
          <w:rFonts w:eastAsia="Tahoma"/>
          <w:sz w:val="24"/>
          <w:szCs w:val="24"/>
        </w:rPr>
        <w:t>riorizar, no orçamento municipal, os recursos públicos para a cultura e buscar ampliar os investimentos para o setor através de parcerias institucionais e patrocínios empresar</w:t>
      </w:r>
      <w:r w:rsidRPr="001C0FDE">
        <w:rPr>
          <w:rFonts w:eastAsia="Tahoma"/>
          <w:sz w:val="24"/>
          <w:szCs w:val="24"/>
        </w:rPr>
        <w:t>i</w:t>
      </w:r>
      <w:r w:rsidRPr="001C0FDE">
        <w:rPr>
          <w:rFonts w:eastAsia="Tahoma"/>
          <w:sz w:val="24"/>
          <w:szCs w:val="24"/>
        </w:rPr>
        <w:t>ais;</w:t>
      </w:r>
    </w:p>
    <w:p w:rsidR="00A468DD" w:rsidRPr="001C0FDE" w:rsidRDefault="00A468DD" w:rsidP="00A468DD">
      <w:pPr>
        <w:spacing w:line="360" w:lineRule="auto"/>
        <w:ind w:firstLine="1125"/>
        <w:jc w:val="both"/>
        <w:rPr>
          <w:rFonts w:eastAsia="Tahoma"/>
          <w:b/>
          <w:bCs/>
          <w:sz w:val="24"/>
          <w:szCs w:val="24"/>
        </w:rPr>
      </w:pPr>
      <w:r w:rsidRPr="001C0FDE">
        <w:rPr>
          <w:rFonts w:eastAsia="Tahoma"/>
          <w:b/>
          <w:bCs/>
          <w:sz w:val="24"/>
          <w:szCs w:val="24"/>
        </w:rPr>
        <w:t xml:space="preserve">IX - </w:t>
      </w:r>
      <w:r>
        <w:rPr>
          <w:rFonts w:eastAsia="Tahoma"/>
          <w:sz w:val="24"/>
          <w:szCs w:val="24"/>
        </w:rPr>
        <w:t>P</w:t>
      </w:r>
      <w:r w:rsidRPr="001C0FDE">
        <w:rPr>
          <w:rFonts w:eastAsia="Tahoma"/>
          <w:sz w:val="24"/>
          <w:szCs w:val="24"/>
        </w:rPr>
        <w:t>romover a diversificação das fontes de financiamento e a descentralização dos recursos públicos para a cultura;</w:t>
      </w:r>
    </w:p>
    <w:p w:rsidR="00A468DD" w:rsidRPr="001C0FDE" w:rsidRDefault="00A468DD" w:rsidP="00A468DD">
      <w:pPr>
        <w:spacing w:line="360" w:lineRule="auto"/>
        <w:ind w:firstLine="1125"/>
        <w:jc w:val="both"/>
        <w:rPr>
          <w:rFonts w:eastAsia="Tahoma"/>
          <w:b/>
          <w:bCs/>
          <w:sz w:val="24"/>
          <w:szCs w:val="24"/>
        </w:rPr>
      </w:pPr>
      <w:r w:rsidRPr="001C0FDE">
        <w:rPr>
          <w:rFonts w:eastAsia="Tahoma"/>
          <w:b/>
          <w:bCs/>
          <w:sz w:val="24"/>
          <w:szCs w:val="24"/>
        </w:rPr>
        <w:t>X -</w:t>
      </w:r>
      <w:r w:rsidRPr="001C0FDE">
        <w:rPr>
          <w:rFonts w:eastAsia="Tahoma"/>
          <w:sz w:val="24"/>
          <w:szCs w:val="24"/>
        </w:rPr>
        <w:t xml:space="preserve"> </w:t>
      </w:r>
      <w:r>
        <w:rPr>
          <w:rFonts w:eastAsia="Tahoma"/>
          <w:sz w:val="24"/>
          <w:szCs w:val="24"/>
        </w:rPr>
        <w:t>D</w:t>
      </w:r>
      <w:r w:rsidRPr="001C0FDE">
        <w:rPr>
          <w:rFonts w:eastAsia="Tahoma"/>
          <w:sz w:val="24"/>
          <w:szCs w:val="24"/>
        </w:rPr>
        <w:t>emocratizar e descentralizar as ações, atuando em todas as regiões da cidade;</w:t>
      </w:r>
    </w:p>
    <w:p w:rsidR="00A468DD" w:rsidRPr="001C0FDE" w:rsidRDefault="00A468DD" w:rsidP="00A468DD">
      <w:pPr>
        <w:spacing w:line="360" w:lineRule="auto"/>
        <w:ind w:firstLine="1125"/>
        <w:jc w:val="both"/>
        <w:rPr>
          <w:rFonts w:eastAsia="Tahoma"/>
          <w:b/>
          <w:bCs/>
          <w:sz w:val="24"/>
          <w:szCs w:val="24"/>
        </w:rPr>
      </w:pPr>
      <w:r w:rsidRPr="001C0FDE">
        <w:rPr>
          <w:rFonts w:eastAsia="Tahoma"/>
          <w:b/>
          <w:bCs/>
          <w:sz w:val="24"/>
          <w:szCs w:val="24"/>
        </w:rPr>
        <w:t xml:space="preserve">XI - </w:t>
      </w:r>
      <w:r>
        <w:rPr>
          <w:rFonts w:eastAsia="Tahoma"/>
          <w:sz w:val="24"/>
          <w:szCs w:val="24"/>
        </w:rPr>
        <w:t>F</w:t>
      </w:r>
      <w:r w:rsidRPr="001C0FDE">
        <w:rPr>
          <w:rFonts w:eastAsia="Tahoma"/>
          <w:sz w:val="24"/>
          <w:szCs w:val="24"/>
        </w:rPr>
        <w:t xml:space="preserve">omentar ações direcionadas para </w:t>
      </w:r>
      <w:proofErr w:type="gramStart"/>
      <w:r w:rsidRPr="001C0FDE">
        <w:rPr>
          <w:rFonts w:eastAsia="Tahoma"/>
          <w:sz w:val="24"/>
          <w:szCs w:val="24"/>
        </w:rPr>
        <w:t>implementação</w:t>
      </w:r>
      <w:proofErr w:type="gramEnd"/>
      <w:r w:rsidRPr="001C0FDE">
        <w:rPr>
          <w:rFonts w:eastAsia="Tahoma"/>
          <w:sz w:val="24"/>
          <w:szCs w:val="24"/>
        </w:rPr>
        <w:t xml:space="preserve"> de políticas públicas de cult</w:t>
      </w:r>
      <w:r w:rsidRPr="001C0FDE">
        <w:rPr>
          <w:rFonts w:eastAsia="Tahoma"/>
          <w:sz w:val="24"/>
          <w:szCs w:val="24"/>
        </w:rPr>
        <w:t>u</w:t>
      </w:r>
      <w:r w:rsidRPr="001C0FDE">
        <w:rPr>
          <w:rFonts w:eastAsia="Tahoma"/>
          <w:sz w:val="24"/>
          <w:szCs w:val="24"/>
        </w:rPr>
        <w:t>ra de forma sistemática e permanente, onde os eventos sejam parte integrante de um processo e não ações pontuais e isoladas;</w:t>
      </w:r>
    </w:p>
    <w:p w:rsidR="00A468DD" w:rsidRPr="001C0FDE" w:rsidRDefault="00A468DD" w:rsidP="00A468DD">
      <w:pPr>
        <w:spacing w:line="360" w:lineRule="auto"/>
        <w:ind w:firstLine="1125"/>
        <w:jc w:val="both"/>
        <w:rPr>
          <w:rFonts w:eastAsia="Tahoma"/>
          <w:b/>
          <w:bCs/>
          <w:sz w:val="24"/>
          <w:szCs w:val="24"/>
        </w:rPr>
      </w:pPr>
      <w:r w:rsidRPr="001C0FDE">
        <w:rPr>
          <w:rFonts w:eastAsia="Tahoma"/>
          <w:b/>
          <w:bCs/>
          <w:sz w:val="24"/>
          <w:szCs w:val="24"/>
        </w:rPr>
        <w:t>XII -</w:t>
      </w:r>
      <w:r w:rsidRPr="001C0FDE">
        <w:rPr>
          <w:rFonts w:eastAsia="Tahoma"/>
          <w:sz w:val="24"/>
          <w:szCs w:val="24"/>
        </w:rPr>
        <w:t xml:space="preserve"> </w:t>
      </w:r>
      <w:r>
        <w:rPr>
          <w:rFonts w:eastAsia="Tahoma"/>
          <w:sz w:val="24"/>
          <w:szCs w:val="24"/>
        </w:rPr>
        <w:t>P</w:t>
      </w:r>
      <w:r w:rsidRPr="001C0FDE">
        <w:rPr>
          <w:rFonts w:eastAsia="Tahoma"/>
          <w:sz w:val="24"/>
          <w:szCs w:val="24"/>
        </w:rPr>
        <w:t>rogramar políticas que valorizem a informação, a formação e a profissional</w:t>
      </w:r>
      <w:r w:rsidRPr="001C0FDE">
        <w:rPr>
          <w:rFonts w:eastAsia="Tahoma"/>
          <w:sz w:val="24"/>
          <w:szCs w:val="24"/>
        </w:rPr>
        <w:t>i</w:t>
      </w:r>
      <w:r w:rsidRPr="001C0FDE">
        <w:rPr>
          <w:rFonts w:eastAsia="Tahoma"/>
          <w:sz w:val="24"/>
          <w:szCs w:val="24"/>
        </w:rPr>
        <w:t>zação da cultura como construção da cidadania;</w:t>
      </w:r>
    </w:p>
    <w:p w:rsidR="00A468DD" w:rsidRPr="001C0FDE" w:rsidRDefault="00A468DD" w:rsidP="00A468DD">
      <w:pPr>
        <w:spacing w:line="360" w:lineRule="auto"/>
        <w:ind w:firstLine="1125"/>
        <w:jc w:val="both"/>
        <w:rPr>
          <w:rFonts w:eastAsia="Tahoma"/>
          <w:b/>
          <w:bCs/>
          <w:sz w:val="24"/>
          <w:szCs w:val="24"/>
        </w:rPr>
      </w:pPr>
      <w:r w:rsidRPr="001C0FDE">
        <w:rPr>
          <w:rFonts w:eastAsia="Tahoma"/>
          <w:b/>
          <w:bCs/>
          <w:sz w:val="24"/>
          <w:szCs w:val="24"/>
        </w:rPr>
        <w:t>XIII -</w:t>
      </w:r>
      <w:r w:rsidRPr="001C0FDE">
        <w:rPr>
          <w:rFonts w:eastAsia="Tahoma"/>
          <w:sz w:val="24"/>
          <w:szCs w:val="24"/>
        </w:rPr>
        <w:t xml:space="preserve"> </w:t>
      </w:r>
      <w:r>
        <w:rPr>
          <w:rFonts w:eastAsia="Tahoma"/>
          <w:sz w:val="24"/>
          <w:szCs w:val="24"/>
        </w:rPr>
        <w:t>C</w:t>
      </w:r>
      <w:r w:rsidRPr="001C0FDE">
        <w:rPr>
          <w:rFonts w:eastAsia="Tahoma"/>
          <w:sz w:val="24"/>
          <w:szCs w:val="24"/>
        </w:rPr>
        <w:t>uidar com a mesma atenção de todos os equipamentos culturais do munic</w:t>
      </w:r>
      <w:r w:rsidRPr="001C0FDE">
        <w:rPr>
          <w:rFonts w:eastAsia="Tahoma"/>
          <w:sz w:val="24"/>
          <w:szCs w:val="24"/>
        </w:rPr>
        <w:t>í</w:t>
      </w:r>
      <w:r w:rsidRPr="001C0FDE">
        <w:rPr>
          <w:rFonts w:eastAsia="Tahoma"/>
          <w:sz w:val="24"/>
          <w:szCs w:val="24"/>
        </w:rPr>
        <w:t xml:space="preserve">pio, tanto das suas estruturas físicas quanto da </w:t>
      </w:r>
      <w:proofErr w:type="gramStart"/>
      <w:r w:rsidRPr="001C0FDE">
        <w:rPr>
          <w:rFonts w:eastAsia="Tahoma"/>
          <w:sz w:val="24"/>
          <w:szCs w:val="24"/>
        </w:rPr>
        <w:t>implementação</w:t>
      </w:r>
      <w:proofErr w:type="gramEnd"/>
      <w:r w:rsidRPr="001C0FDE">
        <w:rPr>
          <w:rFonts w:eastAsia="Tahoma"/>
          <w:sz w:val="24"/>
          <w:szCs w:val="24"/>
        </w:rPr>
        <w:t xml:space="preserve"> de uma programação que conte</w:t>
      </w:r>
      <w:r w:rsidRPr="001C0FDE">
        <w:rPr>
          <w:rFonts w:eastAsia="Tahoma"/>
          <w:sz w:val="24"/>
          <w:szCs w:val="24"/>
        </w:rPr>
        <w:t>m</w:t>
      </w:r>
      <w:r w:rsidRPr="001C0FDE">
        <w:rPr>
          <w:rFonts w:eastAsia="Tahoma"/>
          <w:sz w:val="24"/>
          <w:szCs w:val="24"/>
        </w:rPr>
        <w:t>ple as mais diversas áreas e manifestações culturais da cidade;</w:t>
      </w:r>
    </w:p>
    <w:p w:rsidR="00A468DD" w:rsidRPr="001C0FDE" w:rsidRDefault="00A468DD" w:rsidP="00A468DD">
      <w:pPr>
        <w:spacing w:line="360" w:lineRule="auto"/>
        <w:ind w:firstLine="1125"/>
        <w:jc w:val="both"/>
        <w:rPr>
          <w:rFonts w:eastAsia="Tahoma"/>
          <w:b/>
          <w:bCs/>
          <w:sz w:val="24"/>
          <w:szCs w:val="24"/>
        </w:rPr>
      </w:pPr>
      <w:r w:rsidRPr="001C0FDE">
        <w:rPr>
          <w:rFonts w:eastAsia="Tahoma"/>
          <w:b/>
          <w:bCs/>
          <w:sz w:val="24"/>
          <w:szCs w:val="24"/>
        </w:rPr>
        <w:t>XIV -</w:t>
      </w:r>
      <w:r w:rsidRPr="001C0FDE">
        <w:rPr>
          <w:rFonts w:eastAsia="Tahoma"/>
          <w:sz w:val="24"/>
          <w:szCs w:val="24"/>
        </w:rPr>
        <w:t xml:space="preserve"> </w:t>
      </w:r>
      <w:r>
        <w:rPr>
          <w:rFonts w:eastAsia="Tahoma"/>
          <w:sz w:val="24"/>
          <w:szCs w:val="24"/>
        </w:rPr>
        <w:t>R</w:t>
      </w:r>
      <w:r w:rsidRPr="001C0FDE">
        <w:rPr>
          <w:rFonts w:eastAsia="Tahoma"/>
          <w:sz w:val="24"/>
          <w:szCs w:val="24"/>
        </w:rPr>
        <w:t>ealizar, bienalmente, as Conferências Municipais e participar ativamente das Conferências Estaduais e Nacionais de Cultura;</w:t>
      </w:r>
    </w:p>
    <w:p w:rsidR="00A468DD" w:rsidRPr="001C0FDE" w:rsidRDefault="00A468DD" w:rsidP="00A468DD">
      <w:pPr>
        <w:spacing w:line="360" w:lineRule="auto"/>
        <w:ind w:firstLine="1125"/>
        <w:jc w:val="both"/>
        <w:rPr>
          <w:sz w:val="24"/>
          <w:szCs w:val="24"/>
        </w:rPr>
      </w:pPr>
      <w:r w:rsidRPr="001C0FDE">
        <w:rPr>
          <w:rFonts w:eastAsia="Tahoma"/>
          <w:b/>
          <w:bCs/>
          <w:sz w:val="24"/>
          <w:szCs w:val="24"/>
        </w:rPr>
        <w:t xml:space="preserve">XV - </w:t>
      </w:r>
      <w:r>
        <w:rPr>
          <w:rFonts w:eastAsia="Tahoma"/>
          <w:sz w:val="24"/>
          <w:szCs w:val="24"/>
        </w:rPr>
        <w:t>A</w:t>
      </w:r>
      <w:r w:rsidRPr="001C0FDE">
        <w:rPr>
          <w:rFonts w:eastAsia="Tahoma"/>
          <w:sz w:val="24"/>
          <w:szCs w:val="24"/>
        </w:rPr>
        <w:t>vançar no processo de democratização da gestão cultural da cidade, com a consolidação do Conselho Municipal de Cultura, Fóruns, etc.</w:t>
      </w:r>
    </w:p>
    <w:p w:rsidR="00A468DD" w:rsidRPr="001C0FDE" w:rsidRDefault="00A468DD" w:rsidP="00A468DD">
      <w:pPr>
        <w:spacing w:line="360" w:lineRule="auto"/>
        <w:ind w:firstLine="1125"/>
        <w:jc w:val="both"/>
        <w:rPr>
          <w:rFonts w:eastAsia="Tahoma-Bold"/>
          <w:b/>
          <w:bCs/>
          <w:sz w:val="24"/>
          <w:szCs w:val="24"/>
        </w:rPr>
      </w:pPr>
      <w:r>
        <w:rPr>
          <w:rFonts w:eastAsia="Tahoma-Bold"/>
          <w:b/>
          <w:bCs/>
          <w:sz w:val="24"/>
          <w:szCs w:val="24"/>
        </w:rPr>
        <w:t>XV</w:t>
      </w:r>
      <w:r w:rsidRPr="001C0FDE">
        <w:rPr>
          <w:rFonts w:eastAsia="Tahoma-Bold"/>
          <w:b/>
          <w:bCs/>
          <w:sz w:val="24"/>
          <w:szCs w:val="24"/>
        </w:rPr>
        <w:t>I</w:t>
      </w:r>
      <w:r w:rsidRPr="001C0FDE">
        <w:rPr>
          <w:rFonts w:eastAsia="Tahoma-Bold"/>
          <w:sz w:val="24"/>
          <w:szCs w:val="24"/>
        </w:rPr>
        <w:t xml:space="preserve"> </w:t>
      </w:r>
      <w:r>
        <w:rPr>
          <w:rFonts w:eastAsia="Tahoma-Bold"/>
          <w:sz w:val="24"/>
          <w:szCs w:val="24"/>
        </w:rPr>
        <w:t>- D</w:t>
      </w:r>
      <w:r w:rsidRPr="001C0FDE">
        <w:rPr>
          <w:rFonts w:eastAsia="Tahoma-Bold"/>
          <w:sz w:val="24"/>
          <w:szCs w:val="24"/>
        </w:rPr>
        <w:t>esenvolver a cultura em todos os seus campos como expressão e afirmação de identidade;</w:t>
      </w:r>
    </w:p>
    <w:p w:rsidR="00A468DD" w:rsidRPr="001C0FDE" w:rsidRDefault="00A468DD" w:rsidP="00A468DD">
      <w:pPr>
        <w:spacing w:line="360" w:lineRule="auto"/>
        <w:ind w:firstLine="1125"/>
        <w:jc w:val="both"/>
        <w:rPr>
          <w:rFonts w:eastAsia="Tahoma-Bold"/>
          <w:b/>
          <w:bCs/>
          <w:sz w:val="24"/>
          <w:szCs w:val="24"/>
        </w:rPr>
      </w:pPr>
      <w:r>
        <w:rPr>
          <w:rFonts w:eastAsia="Tahoma-Bold"/>
          <w:b/>
          <w:bCs/>
          <w:sz w:val="24"/>
          <w:szCs w:val="24"/>
        </w:rPr>
        <w:t>XV</w:t>
      </w:r>
      <w:r w:rsidRPr="001C0FDE">
        <w:rPr>
          <w:rFonts w:eastAsia="Tahoma-Bold"/>
          <w:b/>
          <w:bCs/>
          <w:sz w:val="24"/>
          <w:szCs w:val="24"/>
        </w:rPr>
        <w:t xml:space="preserve">II </w:t>
      </w:r>
      <w:r>
        <w:rPr>
          <w:rFonts w:eastAsia="Tahoma-Bold"/>
          <w:b/>
          <w:bCs/>
          <w:sz w:val="24"/>
          <w:szCs w:val="24"/>
        </w:rPr>
        <w:t xml:space="preserve">- </w:t>
      </w:r>
      <w:r>
        <w:rPr>
          <w:rFonts w:eastAsia="Tahoma-Bold"/>
          <w:sz w:val="24"/>
          <w:szCs w:val="24"/>
        </w:rPr>
        <w:t>D</w:t>
      </w:r>
      <w:r w:rsidRPr="001C0FDE">
        <w:rPr>
          <w:rFonts w:eastAsia="Tahoma-Bold"/>
          <w:sz w:val="24"/>
          <w:szCs w:val="24"/>
        </w:rPr>
        <w:t>emocratizar o acesso e descentralizar as ações culturais, num movimento de mão dupla centro, bairros e comunidades do interior;</w:t>
      </w:r>
    </w:p>
    <w:p w:rsidR="00A468DD" w:rsidRPr="001C0FDE" w:rsidRDefault="00A468DD" w:rsidP="00A468DD">
      <w:pPr>
        <w:spacing w:line="360" w:lineRule="auto"/>
        <w:ind w:firstLine="1125"/>
        <w:jc w:val="both"/>
        <w:rPr>
          <w:rFonts w:eastAsia="Tahoma-Bold"/>
          <w:b/>
          <w:bCs/>
          <w:sz w:val="24"/>
          <w:szCs w:val="24"/>
        </w:rPr>
      </w:pPr>
      <w:r>
        <w:rPr>
          <w:rFonts w:eastAsia="Tahoma-Bold"/>
          <w:b/>
          <w:bCs/>
          <w:sz w:val="24"/>
          <w:szCs w:val="24"/>
        </w:rPr>
        <w:t>XV</w:t>
      </w:r>
      <w:r w:rsidRPr="001C0FDE">
        <w:rPr>
          <w:rFonts w:eastAsia="Tahoma-Bold"/>
          <w:b/>
          <w:bCs/>
          <w:sz w:val="24"/>
          <w:szCs w:val="24"/>
        </w:rPr>
        <w:t xml:space="preserve">III </w:t>
      </w:r>
      <w:r>
        <w:rPr>
          <w:rFonts w:eastAsia="Tahoma-Bold"/>
          <w:b/>
          <w:bCs/>
          <w:sz w:val="24"/>
          <w:szCs w:val="24"/>
        </w:rPr>
        <w:t xml:space="preserve">- </w:t>
      </w:r>
      <w:r>
        <w:rPr>
          <w:rFonts w:eastAsia="Tahoma-Bold"/>
          <w:sz w:val="24"/>
          <w:szCs w:val="24"/>
        </w:rPr>
        <w:t>I</w:t>
      </w:r>
      <w:r w:rsidRPr="001C0FDE">
        <w:rPr>
          <w:rFonts w:eastAsia="Tahoma-Bold"/>
          <w:sz w:val="24"/>
          <w:szCs w:val="24"/>
        </w:rPr>
        <w:t>nserir a cultura no processo econômico como fonte de geração e distribuição de renda;</w:t>
      </w:r>
    </w:p>
    <w:p w:rsidR="00A468DD" w:rsidRPr="001C0FDE" w:rsidRDefault="00A468DD" w:rsidP="00A468DD">
      <w:pPr>
        <w:spacing w:line="360" w:lineRule="auto"/>
        <w:ind w:firstLine="1125"/>
        <w:jc w:val="both"/>
        <w:rPr>
          <w:rFonts w:eastAsia="Tahoma-Bold"/>
          <w:sz w:val="24"/>
          <w:szCs w:val="24"/>
        </w:rPr>
      </w:pPr>
      <w:r>
        <w:rPr>
          <w:rFonts w:eastAsia="Tahoma-Bold"/>
          <w:b/>
          <w:bCs/>
          <w:sz w:val="24"/>
          <w:szCs w:val="24"/>
        </w:rPr>
        <w:lastRenderedPageBreak/>
        <w:t>X</w:t>
      </w:r>
      <w:r w:rsidRPr="001C0FDE">
        <w:rPr>
          <w:rFonts w:eastAsia="Tahoma-Bold"/>
          <w:b/>
          <w:bCs/>
          <w:sz w:val="24"/>
          <w:szCs w:val="24"/>
        </w:rPr>
        <w:t>I</w:t>
      </w:r>
      <w:r>
        <w:rPr>
          <w:rFonts w:eastAsia="Tahoma-Bold"/>
          <w:b/>
          <w:bCs/>
          <w:sz w:val="24"/>
          <w:szCs w:val="24"/>
        </w:rPr>
        <w:t>X</w:t>
      </w:r>
      <w:r w:rsidRPr="001C0FDE">
        <w:rPr>
          <w:rFonts w:eastAsia="Tahoma-Bold"/>
          <w:sz w:val="24"/>
          <w:szCs w:val="24"/>
        </w:rPr>
        <w:t xml:space="preserve"> </w:t>
      </w:r>
      <w:r>
        <w:rPr>
          <w:rFonts w:eastAsia="Tahoma-Bold"/>
          <w:sz w:val="24"/>
          <w:szCs w:val="24"/>
        </w:rPr>
        <w:t>- P</w:t>
      </w:r>
      <w:r w:rsidRPr="001C0FDE">
        <w:rPr>
          <w:rFonts w:eastAsia="Tahoma-Bold"/>
          <w:sz w:val="24"/>
          <w:szCs w:val="24"/>
        </w:rPr>
        <w:t>rogramar um modelo de gestão moderna, transparente e democrática;</w:t>
      </w:r>
    </w:p>
    <w:p w:rsidR="00A468DD" w:rsidRPr="001C0FDE" w:rsidRDefault="00A468DD" w:rsidP="00A468DD">
      <w:pPr>
        <w:spacing w:line="360" w:lineRule="auto"/>
        <w:ind w:firstLine="1125"/>
        <w:jc w:val="both"/>
        <w:rPr>
          <w:rFonts w:eastAsia="Tahoma-Bold"/>
          <w:b/>
          <w:bCs/>
          <w:sz w:val="24"/>
          <w:szCs w:val="24"/>
        </w:rPr>
      </w:pPr>
      <w:r>
        <w:rPr>
          <w:rFonts w:eastAsia="Tahoma-Bold"/>
          <w:b/>
          <w:bCs/>
          <w:sz w:val="24"/>
          <w:szCs w:val="24"/>
        </w:rPr>
        <w:t>XX</w:t>
      </w:r>
      <w:r w:rsidRPr="001C0FDE">
        <w:rPr>
          <w:rFonts w:eastAsia="Tahoma-Bold"/>
          <w:sz w:val="24"/>
          <w:szCs w:val="24"/>
        </w:rPr>
        <w:t xml:space="preserve"> </w:t>
      </w:r>
      <w:r>
        <w:rPr>
          <w:rFonts w:eastAsia="Tahoma-Bold"/>
          <w:sz w:val="24"/>
          <w:szCs w:val="24"/>
        </w:rPr>
        <w:t>- D</w:t>
      </w:r>
      <w:r w:rsidRPr="001C0FDE">
        <w:rPr>
          <w:rFonts w:eastAsia="Tahoma-Bold"/>
          <w:sz w:val="24"/>
          <w:szCs w:val="24"/>
        </w:rPr>
        <w:t>ar visibilidade, estimular e valorizar a produção cultural local;</w:t>
      </w:r>
    </w:p>
    <w:p w:rsidR="00A468DD" w:rsidRPr="001C0FDE" w:rsidRDefault="00A468DD" w:rsidP="00A468DD">
      <w:pPr>
        <w:spacing w:line="360" w:lineRule="auto"/>
        <w:ind w:firstLine="1125"/>
        <w:jc w:val="both"/>
        <w:rPr>
          <w:rFonts w:eastAsia="Tahoma-Bold"/>
          <w:sz w:val="24"/>
          <w:szCs w:val="24"/>
        </w:rPr>
      </w:pPr>
      <w:r>
        <w:rPr>
          <w:rFonts w:eastAsia="Tahoma-Bold"/>
          <w:b/>
          <w:bCs/>
          <w:sz w:val="24"/>
          <w:szCs w:val="24"/>
        </w:rPr>
        <w:t>XX</w:t>
      </w:r>
      <w:r w:rsidRPr="001C0FDE">
        <w:rPr>
          <w:rFonts w:eastAsia="Tahoma-Bold"/>
          <w:b/>
          <w:bCs/>
          <w:sz w:val="24"/>
          <w:szCs w:val="24"/>
        </w:rPr>
        <w:t>I</w:t>
      </w:r>
      <w:r w:rsidRPr="001C0FDE">
        <w:rPr>
          <w:rFonts w:eastAsia="Tahoma-Bold"/>
          <w:sz w:val="24"/>
          <w:szCs w:val="24"/>
        </w:rPr>
        <w:t xml:space="preserve"> </w:t>
      </w:r>
      <w:r>
        <w:rPr>
          <w:rFonts w:eastAsia="Tahoma-Bold"/>
          <w:sz w:val="24"/>
          <w:szCs w:val="24"/>
        </w:rPr>
        <w:t>- E</w:t>
      </w:r>
      <w:r w:rsidRPr="001C0FDE">
        <w:rPr>
          <w:rFonts w:eastAsia="Tahoma-Bold"/>
          <w:sz w:val="24"/>
          <w:szCs w:val="24"/>
        </w:rPr>
        <w:t xml:space="preserve">stimular, através da cultura, o exercício da cidadania e da </w:t>
      </w:r>
      <w:proofErr w:type="spellStart"/>
      <w:r w:rsidRPr="001C0FDE">
        <w:rPr>
          <w:rFonts w:eastAsia="Tahoma-Bold"/>
          <w:sz w:val="24"/>
          <w:szCs w:val="24"/>
        </w:rPr>
        <w:t>autoestima</w:t>
      </w:r>
      <w:proofErr w:type="spellEnd"/>
      <w:r w:rsidRPr="001C0FDE">
        <w:rPr>
          <w:rFonts w:eastAsia="Tahoma-Bold"/>
          <w:sz w:val="24"/>
          <w:szCs w:val="24"/>
        </w:rPr>
        <w:t xml:space="preserve"> dos f</w:t>
      </w:r>
      <w:r w:rsidRPr="001C0FDE">
        <w:rPr>
          <w:rFonts w:eastAsia="Tahoma-Bold"/>
          <w:sz w:val="24"/>
          <w:szCs w:val="24"/>
        </w:rPr>
        <w:t>a</w:t>
      </w:r>
      <w:r w:rsidRPr="001C0FDE">
        <w:rPr>
          <w:rFonts w:eastAsia="Tahoma-Bold"/>
          <w:sz w:val="24"/>
          <w:szCs w:val="24"/>
        </w:rPr>
        <w:t>xinalenses, especialmente dando aos jovens uma perspectiva de futuro com dignidade;</w:t>
      </w:r>
    </w:p>
    <w:p w:rsidR="00A468DD" w:rsidRPr="001C0FDE" w:rsidRDefault="00A468DD" w:rsidP="00A468DD">
      <w:pPr>
        <w:spacing w:line="360" w:lineRule="auto"/>
        <w:ind w:firstLine="1125"/>
        <w:jc w:val="both"/>
        <w:rPr>
          <w:rFonts w:eastAsia="Tahoma-Bold"/>
          <w:bCs/>
          <w:sz w:val="24"/>
          <w:szCs w:val="24"/>
        </w:rPr>
      </w:pPr>
      <w:r>
        <w:rPr>
          <w:rFonts w:eastAsia="Tahoma-Bold"/>
          <w:b/>
          <w:bCs/>
          <w:sz w:val="24"/>
          <w:szCs w:val="24"/>
        </w:rPr>
        <w:t>XX</w:t>
      </w:r>
      <w:r w:rsidRPr="001C0FDE">
        <w:rPr>
          <w:rFonts w:eastAsia="Tahoma-Bold"/>
          <w:b/>
          <w:bCs/>
          <w:sz w:val="24"/>
          <w:szCs w:val="24"/>
        </w:rPr>
        <w:t xml:space="preserve">II </w:t>
      </w:r>
      <w:r>
        <w:rPr>
          <w:rFonts w:eastAsia="Tahoma-Bold"/>
          <w:b/>
          <w:bCs/>
          <w:sz w:val="24"/>
          <w:szCs w:val="24"/>
        </w:rPr>
        <w:t xml:space="preserve">- </w:t>
      </w:r>
      <w:r>
        <w:rPr>
          <w:rFonts w:eastAsia="Tahoma-Bold"/>
          <w:bCs/>
          <w:sz w:val="24"/>
          <w:szCs w:val="24"/>
        </w:rPr>
        <w:t>I</w:t>
      </w:r>
      <w:r w:rsidRPr="001C0FDE">
        <w:rPr>
          <w:rFonts w:eastAsia="Tahoma-Bold"/>
          <w:bCs/>
          <w:sz w:val="24"/>
          <w:szCs w:val="24"/>
        </w:rPr>
        <w:t>ncentivar, ajudar e fomentar as entidades culturais já existentes no município (</w:t>
      </w:r>
      <w:proofErr w:type="spellStart"/>
      <w:r w:rsidRPr="001C0FDE">
        <w:rPr>
          <w:rFonts w:eastAsia="Tahoma-Bold"/>
          <w:bCs/>
          <w:sz w:val="24"/>
          <w:szCs w:val="24"/>
        </w:rPr>
        <w:t>Societá</w:t>
      </w:r>
      <w:proofErr w:type="spellEnd"/>
      <w:r w:rsidRPr="001C0FDE">
        <w:rPr>
          <w:rFonts w:eastAsia="Tahoma-Bold"/>
          <w:bCs/>
          <w:sz w:val="24"/>
          <w:szCs w:val="24"/>
        </w:rPr>
        <w:t xml:space="preserve"> </w:t>
      </w:r>
      <w:proofErr w:type="spellStart"/>
      <w:r w:rsidRPr="001C0FDE">
        <w:rPr>
          <w:rFonts w:eastAsia="Tahoma-Bold"/>
          <w:bCs/>
          <w:sz w:val="24"/>
          <w:szCs w:val="24"/>
        </w:rPr>
        <w:t>Culturale</w:t>
      </w:r>
      <w:proofErr w:type="spellEnd"/>
      <w:r w:rsidRPr="001C0FDE">
        <w:rPr>
          <w:rFonts w:eastAsia="Tahoma-Bold"/>
          <w:bCs/>
          <w:sz w:val="24"/>
          <w:szCs w:val="24"/>
        </w:rPr>
        <w:t xml:space="preserve"> Italiana di Faxinal do Soturno, Coral Santa Cecília, CTG Coração do Rio Grande, Fundação </w:t>
      </w:r>
      <w:proofErr w:type="spellStart"/>
      <w:r w:rsidRPr="001C0FDE">
        <w:rPr>
          <w:rFonts w:eastAsia="Tahoma-Bold"/>
          <w:bCs/>
          <w:sz w:val="24"/>
          <w:szCs w:val="24"/>
        </w:rPr>
        <w:t>Angelo</w:t>
      </w:r>
      <w:proofErr w:type="spellEnd"/>
      <w:r w:rsidRPr="001C0FDE">
        <w:rPr>
          <w:rFonts w:eastAsia="Tahoma-Bold"/>
          <w:bCs/>
          <w:sz w:val="24"/>
          <w:szCs w:val="24"/>
        </w:rPr>
        <w:t xml:space="preserve"> </w:t>
      </w:r>
      <w:proofErr w:type="spellStart"/>
      <w:r w:rsidRPr="001C0FDE">
        <w:rPr>
          <w:rFonts w:eastAsia="Tahoma-Bold"/>
          <w:bCs/>
          <w:sz w:val="24"/>
          <w:szCs w:val="24"/>
        </w:rPr>
        <w:t>Bozzetto</w:t>
      </w:r>
      <w:proofErr w:type="spellEnd"/>
      <w:r w:rsidRPr="001C0FDE">
        <w:rPr>
          <w:rFonts w:eastAsia="Tahoma-Bold"/>
          <w:bCs/>
          <w:sz w:val="24"/>
          <w:szCs w:val="24"/>
        </w:rPr>
        <w:t>) e outras que vierem a ser criadas;</w:t>
      </w:r>
    </w:p>
    <w:p w:rsidR="00A468DD" w:rsidRPr="001C0FDE" w:rsidRDefault="00A468DD" w:rsidP="00A468DD">
      <w:pPr>
        <w:spacing w:line="360" w:lineRule="auto"/>
        <w:ind w:firstLine="1125"/>
        <w:jc w:val="both"/>
        <w:rPr>
          <w:rFonts w:eastAsia="Tahoma-Bold"/>
          <w:b/>
          <w:bCs/>
          <w:sz w:val="24"/>
          <w:szCs w:val="24"/>
        </w:rPr>
      </w:pPr>
      <w:r>
        <w:rPr>
          <w:rFonts w:eastAsia="Tahoma-Bold"/>
          <w:b/>
          <w:bCs/>
          <w:sz w:val="24"/>
          <w:szCs w:val="24"/>
        </w:rPr>
        <w:t>XX</w:t>
      </w:r>
      <w:r w:rsidRPr="001C0FDE">
        <w:rPr>
          <w:rFonts w:eastAsia="Tahoma-Bold"/>
          <w:b/>
          <w:bCs/>
          <w:sz w:val="24"/>
          <w:szCs w:val="24"/>
        </w:rPr>
        <w:t xml:space="preserve">III – </w:t>
      </w:r>
      <w:r w:rsidRPr="001C0FDE">
        <w:rPr>
          <w:rFonts w:eastAsia="Tahoma-Bold"/>
          <w:bCs/>
          <w:sz w:val="24"/>
          <w:szCs w:val="24"/>
        </w:rPr>
        <w:t>Proporcionar recursos para a Cultura –</w:t>
      </w:r>
      <w:r w:rsidRPr="001C0FDE">
        <w:rPr>
          <w:rFonts w:eastAsia="Tahoma-Bold"/>
          <w:b/>
          <w:bCs/>
          <w:sz w:val="24"/>
          <w:szCs w:val="24"/>
        </w:rPr>
        <w:t xml:space="preserve"> </w:t>
      </w:r>
      <w:r>
        <w:rPr>
          <w:rFonts w:eastAsia="Tahoma-Bold"/>
          <w:sz w:val="24"/>
          <w:szCs w:val="24"/>
        </w:rPr>
        <w:t>C</w:t>
      </w:r>
      <w:r w:rsidRPr="001C0FDE">
        <w:rPr>
          <w:rFonts w:eastAsia="Tahoma-Bold"/>
          <w:sz w:val="24"/>
          <w:szCs w:val="24"/>
        </w:rPr>
        <w:t>riação do Fundo Municipal de Cu</w:t>
      </w:r>
      <w:r w:rsidRPr="001C0FDE">
        <w:rPr>
          <w:rFonts w:eastAsia="Tahoma-Bold"/>
          <w:sz w:val="24"/>
          <w:szCs w:val="24"/>
        </w:rPr>
        <w:t>l</w:t>
      </w:r>
      <w:r w:rsidRPr="001C0FDE">
        <w:rPr>
          <w:rFonts w:eastAsia="Tahoma-Bold"/>
          <w:sz w:val="24"/>
          <w:szCs w:val="24"/>
        </w:rPr>
        <w:t>tura;</w:t>
      </w:r>
    </w:p>
    <w:p w:rsidR="00A468DD" w:rsidRPr="001C0FDE" w:rsidRDefault="00A468DD" w:rsidP="00A468DD">
      <w:pPr>
        <w:spacing w:line="360" w:lineRule="auto"/>
        <w:jc w:val="center"/>
        <w:rPr>
          <w:rFonts w:eastAsia="Tahoma-Bold"/>
          <w:b/>
          <w:bCs/>
          <w:sz w:val="24"/>
          <w:szCs w:val="24"/>
        </w:rPr>
      </w:pPr>
      <w:r w:rsidRPr="001C0FDE">
        <w:rPr>
          <w:rFonts w:eastAsia="Tahoma-Bold"/>
          <w:b/>
          <w:bCs/>
          <w:sz w:val="24"/>
          <w:szCs w:val="24"/>
        </w:rPr>
        <w:t xml:space="preserve">Capítulo </w:t>
      </w:r>
      <w:r>
        <w:rPr>
          <w:rFonts w:eastAsia="Tahoma-Bold"/>
          <w:b/>
          <w:bCs/>
          <w:sz w:val="24"/>
          <w:szCs w:val="24"/>
        </w:rPr>
        <w:t>I</w:t>
      </w:r>
      <w:r w:rsidRPr="001C0FDE">
        <w:rPr>
          <w:rFonts w:eastAsia="Tahoma-Bold"/>
          <w:b/>
          <w:bCs/>
          <w:sz w:val="24"/>
          <w:szCs w:val="24"/>
        </w:rPr>
        <w:t>V</w:t>
      </w:r>
    </w:p>
    <w:p w:rsidR="00A468DD" w:rsidRPr="001C0FDE" w:rsidRDefault="00A468DD" w:rsidP="00A468DD">
      <w:pPr>
        <w:spacing w:line="100" w:lineRule="atLeast"/>
        <w:jc w:val="center"/>
        <w:rPr>
          <w:rFonts w:eastAsia="Tahoma-Bold"/>
          <w:b/>
          <w:bCs/>
          <w:sz w:val="24"/>
          <w:szCs w:val="24"/>
        </w:rPr>
      </w:pPr>
      <w:r w:rsidRPr="001C0FDE">
        <w:rPr>
          <w:rFonts w:eastAsia="Tahoma-Bold"/>
          <w:b/>
          <w:bCs/>
          <w:sz w:val="24"/>
          <w:szCs w:val="24"/>
        </w:rPr>
        <w:t>Estratégias, metas e ações</w:t>
      </w:r>
    </w:p>
    <w:p w:rsidR="00A468DD" w:rsidRPr="001C0FDE" w:rsidRDefault="00A468DD" w:rsidP="00A468DD">
      <w:pPr>
        <w:spacing w:line="100" w:lineRule="atLeast"/>
        <w:ind w:firstLine="1140"/>
        <w:jc w:val="both"/>
        <w:rPr>
          <w:rFonts w:eastAsia="Tahoma-Bold"/>
          <w:sz w:val="24"/>
          <w:szCs w:val="24"/>
        </w:rPr>
      </w:pPr>
    </w:p>
    <w:p w:rsidR="00A468DD" w:rsidRPr="001C0FDE" w:rsidRDefault="00A468DD" w:rsidP="00A468DD">
      <w:pPr>
        <w:spacing w:line="360" w:lineRule="auto"/>
        <w:ind w:firstLine="1095"/>
        <w:jc w:val="both"/>
        <w:rPr>
          <w:rFonts w:eastAsia="Tahoma"/>
          <w:sz w:val="24"/>
          <w:szCs w:val="24"/>
        </w:rPr>
      </w:pPr>
      <w:r w:rsidRPr="001C0FDE">
        <w:rPr>
          <w:rFonts w:eastAsia="Tahoma-Bold"/>
          <w:b/>
          <w:bCs/>
          <w:sz w:val="24"/>
          <w:szCs w:val="24"/>
        </w:rPr>
        <w:t xml:space="preserve">Art. 8º </w:t>
      </w:r>
      <w:r w:rsidRPr="001C0FDE">
        <w:rPr>
          <w:rFonts w:eastAsia="Tahoma"/>
          <w:sz w:val="24"/>
          <w:szCs w:val="24"/>
        </w:rPr>
        <w:t>Os Programas Estratégicos do Plano Municipal de Cultura agrupam tematic</w:t>
      </w:r>
      <w:r w:rsidRPr="001C0FDE">
        <w:rPr>
          <w:rFonts w:eastAsia="Tahoma"/>
          <w:sz w:val="24"/>
          <w:szCs w:val="24"/>
        </w:rPr>
        <w:t>a</w:t>
      </w:r>
      <w:r w:rsidRPr="001C0FDE">
        <w:rPr>
          <w:rFonts w:eastAsia="Tahoma"/>
          <w:sz w:val="24"/>
          <w:szCs w:val="24"/>
        </w:rPr>
        <w:t>mente todos os planos, programas, projetos e ações de curto, médio e longo prazo da gestão cu</w:t>
      </w:r>
      <w:r w:rsidRPr="001C0FDE">
        <w:rPr>
          <w:rFonts w:eastAsia="Tahoma"/>
          <w:sz w:val="24"/>
          <w:szCs w:val="24"/>
        </w:rPr>
        <w:t>l</w:t>
      </w:r>
      <w:r w:rsidRPr="001C0FDE">
        <w:rPr>
          <w:rFonts w:eastAsia="Tahoma"/>
          <w:sz w:val="24"/>
          <w:szCs w:val="24"/>
        </w:rPr>
        <w:t>tural do Município de Faxinal do Soturno, no horizonte dos próximos dez anos (2020 a 2030).</w:t>
      </w:r>
    </w:p>
    <w:p w:rsidR="00A468DD" w:rsidRPr="001C0FDE" w:rsidRDefault="00A468DD" w:rsidP="00A468DD">
      <w:pPr>
        <w:spacing w:line="360" w:lineRule="auto"/>
        <w:ind w:firstLine="1110"/>
        <w:jc w:val="both"/>
        <w:rPr>
          <w:rFonts w:eastAsia="Tahoma-Bold"/>
          <w:b/>
          <w:bCs/>
          <w:sz w:val="24"/>
          <w:szCs w:val="24"/>
        </w:rPr>
      </w:pPr>
      <w:r w:rsidRPr="001C0FDE">
        <w:rPr>
          <w:rFonts w:eastAsia="Tahoma"/>
          <w:b/>
          <w:bCs/>
          <w:sz w:val="24"/>
          <w:szCs w:val="24"/>
        </w:rPr>
        <w:t>Art. 9º</w:t>
      </w:r>
      <w:r w:rsidRPr="001C0FDE">
        <w:rPr>
          <w:rFonts w:eastAsia="Tahoma"/>
          <w:sz w:val="24"/>
          <w:szCs w:val="24"/>
        </w:rPr>
        <w:t xml:space="preserve"> Compõem os Programas Estratégicos do Plano Municipal de Cultura, as metas e ações os seguintes tópicos:</w:t>
      </w:r>
    </w:p>
    <w:p w:rsidR="00A468DD" w:rsidRPr="001C0FDE" w:rsidRDefault="00A468DD" w:rsidP="00A468DD">
      <w:pPr>
        <w:spacing w:line="360" w:lineRule="auto"/>
        <w:ind w:firstLine="1140"/>
        <w:jc w:val="both"/>
        <w:rPr>
          <w:rFonts w:eastAsia="Tahoma-Bold"/>
          <w:b/>
          <w:bCs/>
          <w:sz w:val="24"/>
          <w:szCs w:val="24"/>
        </w:rPr>
      </w:pPr>
      <w:r w:rsidRPr="001C0FDE">
        <w:rPr>
          <w:rFonts w:eastAsia="Tahoma-Bold"/>
          <w:b/>
          <w:bCs/>
          <w:sz w:val="24"/>
          <w:szCs w:val="24"/>
        </w:rPr>
        <w:t xml:space="preserve">I - Diversidade, Descentralização e Direitos Culturais - </w:t>
      </w:r>
      <w:r w:rsidRPr="001C0FDE">
        <w:rPr>
          <w:rFonts w:eastAsia="Tahoma-Bold"/>
          <w:sz w:val="24"/>
          <w:szCs w:val="24"/>
        </w:rPr>
        <w:t>valorizar a diversidade cu</w:t>
      </w:r>
      <w:r w:rsidRPr="001C0FDE">
        <w:rPr>
          <w:rFonts w:eastAsia="Tahoma-Bold"/>
          <w:sz w:val="24"/>
          <w:szCs w:val="24"/>
        </w:rPr>
        <w:t>l</w:t>
      </w:r>
      <w:r w:rsidRPr="001C0FDE">
        <w:rPr>
          <w:rFonts w:eastAsia="Tahoma-Bold"/>
          <w:sz w:val="24"/>
          <w:szCs w:val="24"/>
        </w:rPr>
        <w:t>tural, promover ações e eventos culturais com democratização, descentralização e valorização da cultura local e garantir a acessibilidade dos cidadãos aos bens, serviços e eventos culturais;</w:t>
      </w:r>
    </w:p>
    <w:p w:rsidR="00A468DD" w:rsidRPr="001C0FDE" w:rsidRDefault="00A468DD" w:rsidP="00A468DD">
      <w:pPr>
        <w:spacing w:line="360" w:lineRule="auto"/>
        <w:ind w:firstLine="1125"/>
        <w:jc w:val="both"/>
        <w:rPr>
          <w:rFonts w:eastAsia="Tahoma"/>
          <w:b/>
          <w:bCs/>
          <w:sz w:val="24"/>
          <w:szCs w:val="24"/>
        </w:rPr>
      </w:pPr>
      <w:r w:rsidRPr="001C0FDE">
        <w:rPr>
          <w:rFonts w:eastAsia="Tahoma-Bold"/>
          <w:b/>
          <w:bCs/>
          <w:sz w:val="24"/>
          <w:szCs w:val="24"/>
        </w:rPr>
        <w:t xml:space="preserve">II - Direitos Culturais - </w:t>
      </w:r>
      <w:r w:rsidRPr="001C0FDE">
        <w:rPr>
          <w:rFonts w:eastAsia="Tahoma-Bold"/>
          <w:sz w:val="24"/>
          <w:szCs w:val="24"/>
        </w:rPr>
        <w:t>programar políticas de ações afirmativas para inclusão de minorias sociais e étnicas nos programas culturais</w:t>
      </w:r>
      <w:r w:rsidRPr="001C0FDE">
        <w:rPr>
          <w:rFonts w:eastAsia="Tahoma"/>
          <w:sz w:val="24"/>
          <w:szCs w:val="24"/>
        </w:rPr>
        <w:t xml:space="preserve">. </w:t>
      </w:r>
      <w:r w:rsidRPr="001C0FDE">
        <w:rPr>
          <w:rFonts w:eastAsia="Tahoma-Bold"/>
          <w:sz w:val="24"/>
          <w:szCs w:val="24"/>
        </w:rPr>
        <w:t>Realizar, incentivar e promover debates sobre os direitos a cultura e criar meios de acesso da população jovem dos bairros e interior aos proj</w:t>
      </w:r>
      <w:r w:rsidRPr="001C0FDE">
        <w:rPr>
          <w:rFonts w:eastAsia="Tahoma-Bold"/>
          <w:sz w:val="24"/>
          <w:szCs w:val="24"/>
        </w:rPr>
        <w:t>e</w:t>
      </w:r>
      <w:r w:rsidRPr="001C0FDE">
        <w:rPr>
          <w:rFonts w:eastAsia="Tahoma-Bold"/>
          <w:sz w:val="24"/>
          <w:szCs w:val="24"/>
        </w:rPr>
        <w:t>tos, espetáculos e outras atividades culturais.</w:t>
      </w:r>
      <w:r w:rsidRPr="001C0FDE">
        <w:rPr>
          <w:rFonts w:eastAsia="Tahoma"/>
          <w:sz w:val="24"/>
          <w:szCs w:val="24"/>
        </w:rPr>
        <w:t xml:space="preserve"> </w:t>
      </w:r>
      <w:r w:rsidRPr="001C0FDE">
        <w:rPr>
          <w:rFonts w:eastAsia="Tahoma-Bold"/>
          <w:sz w:val="24"/>
          <w:szCs w:val="24"/>
        </w:rPr>
        <w:t>Garantir espaços públicos para realização de ensaios e aulas para as diversas formas de expressão cultural</w:t>
      </w:r>
      <w:r w:rsidRPr="001C0FDE">
        <w:rPr>
          <w:rFonts w:eastAsia="Tahoma"/>
          <w:sz w:val="24"/>
          <w:szCs w:val="24"/>
        </w:rPr>
        <w:t xml:space="preserve">. </w:t>
      </w:r>
      <w:r w:rsidRPr="001C0FDE">
        <w:rPr>
          <w:rFonts w:eastAsia="Tahoma-Bold"/>
          <w:sz w:val="24"/>
          <w:szCs w:val="24"/>
        </w:rPr>
        <w:t>Garantir às pessoas com deficiência a ace</w:t>
      </w:r>
      <w:r w:rsidRPr="001C0FDE">
        <w:rPr>
          <w:rFonts w:eastAsia="Tahoma-Bold"/>
          <w:sz w:val="24"/>
          <w:szCs w:val="24"/>
        </w:rPr>
        <w:t>s</w:t>
      </w:r>
      <w:r w:rsidRPr="001C0FDE">
        <w:rPr>
          <w:rFonts w:eastAsia="Tahoma-Bold"/>
          <w:sz w:val="24"/>
          <w:szCs w:val="24"/>
        </w:rPr>
        <w:t xml:space="preserve">sibilidade aos equipamentos culturais e cursos de formação, </w:t>
      </w:r>
      <w:r w:rsidRPr="001C0FDE">
        <w:rPr>
          <w:rFonts w:eastAsia="Tahoma"/>
          <w:sz w:val="24"/>
          <w:szCs w:val="24"/>
        </w:rPr>
        <w:t>em qualquer nível ou linguagem a</w:t>
      </w:r>
      <w:r w:rsidRPr="001C0FDE">
        <w:rPr>
          <w:rFonts w:eastAsia="Tahoma"/>
          <w:sz w:val="24"/>
          <w:szCs w:val="24"/>
        </w:rPr>
        <w:t>r</w:t>
      </w:r>
      <w:r w:rsidRPr="001C0FDE">
        <w:rPr>
          <w:rFonts w:eastAsia="Tahoma"/>
          <w:sz w:val="24"/>
          <w:szCs w:val="24"/>
        </w:rPr>
        <w:t>tística, promovidos pelo município;</w:t>
      </w:r>
    </w:p>
    <w:p w:rsidR="00A468DD" w:rsidRPr="001C0FDE" w:rsidRDefault="00A468DD" w:rsidP="00A468DD">
      <w:pPr>
        <w:spacing w:line="360" w:lineRule="auto"/>
        <w:ind w:firstLine="1125"/>
        <w:jc w:val="both"/>
        <w:rPr>
          <w:rFonts w:eastAsia="Tahoma-Bold"/>
          <w:b/>
          <w:bCs/>
          <w:sz w:val="24"/>
          <w:szCs w:val="24"/>
        </w:rPr>
      </w:pPr>
      <w:r w:rsidRPr="001C0FDE">
        <w:rPr>
          <w:rFonts w:eastAsia="Tahoma"/>
          <w:b/>
          <w:bCs/>
          <w:sz w:val="24"/>
          <w:szCs w:val="24"/>
        </w:rPr>
        <w:t xml:space="preserve">III - Promoção de Políticas de Transversalidade - </w:t>
      </w:r>
      <w:r w:rsidRPr="001C0FDE">
        <w:rPr>
          <w:rFonts w:eastAsia="Tahoma-Bold"/>
          <w:sz w:val="24"/>
          <w:szCs w:val="24"/>
        </w:rPr>
        <w:t>trabalhar a política cultural de forma transversal</w:t>
      </w:r>
      <w:r w:rsidRPr="001C0FDE">
        <w:rPr>
          <w:rFonts w:eastAsia="Tahoma"/>
          <w:sz w:val="24"/>
          <w:szCs w:val="24"/>
        </w:rPr>
        <w:t>, integrada com as políticas de educação, esporte, saúde, meio ambiente, turi</w:t>
      </w:r>
      <w:r w:rsidRPr="001C0FDE">
        <w:rPr>
          <w:rFonts w:eastAsia="Tahoma"/>
          <w:sz w:val="24"/>
          <w:szCs w:val="24"/>
        </w:rPr>
        <w:t>s</w:t>
      </w:r>
      <w:r w:rsidRPr="001C0FDE">
        <w:rPr>
          <w:rFonts w:eastAsia="Tahoma"/>
          <w:sz w:val="24"/>
          <w:szCs w:val="24"/>
        </w:rPr>
        <w:t xml:space="preserve">mo, segurança pública, desenvolvimento econômico e social. Promover seminários e debates para </w:t>
      </w:r>
      <w:r w:rsidRPr="001C0FDE">
        <w:rPr>
          <w:rFonts w:eastAsia="Tahoma"/>
          <w:sz w:val="24"/>
          <w:szCs w:val="24"/>
        </w:rPr>
        <w:lastRenderedPageBreak/>
        <w:t>integração do setor público e da iniciativa privada destas áreas e traçar, a partir destes encontros, metas para fortalecimento da política de cultura do Município;</w:t>
      </w:r>
    </w:p>
    <w:p w:rsidR="00A468DD" w:rsidRPr="001C0FDE" w:rsidRDefault="00A468DD" w:rsidP="00A468DD">
      <w:pPr>
        <w:spacing w:line="360" w:lineRule="auto"/>
        <w:ind w:firstLine="1125"/>
        <w:jc w:val="both"/>
        <w:rPr>
          <w:rFonts w:eastAsia="Tahoma-Bold"/>
          <w:b/>
          <w:bCs/>
          <w:sz w:val="24"/>
          <w:szCs w:val="24"/>
        </w:rPr>
      </w:pPr>
      <w:r w:rsidRPr="001C0FDE">
        <w:rPr>
          <w:rFonts w:eastAsia="Tahoma-Bold"/>
          <w:b/>
          <w:bCs/>
          <w:sz w:val="24"/>
          <w:szCs w:val="24"/>
        </w:rPr>
        <w:t xml:space="preserve">IV - Economia da Cultura - </w:t>
      </w:r>
      <w:r w:rsidRPr="001C0FDE">
        <w:rPr>
          <w:rFonts w:eastAsia="Tahoma-Bold"/>
          <w:sz w:val="24"/>
          <w:szCs w:val="24"/>
        </w:rPr>
        <w:t xml:space="preserve">transformar a cultura em vetor de desenvolvimento </w:t>
      </w:r>
      <w:r w:rsidRPr="001C0FDE">
        <w:rPr>
          <w:rFonts w:eastAsia="Tahoma-Bold"/>
          <w:sz w:val="24"/>
          <w:szCs w:val="24"/>
        </w:rPr>
        <w:t>e</w:t>
      </w:r>
      <w:r w:rsidRPr="001C0FDE">
        <w:rPr>
          <w:rFonts w:eastAsia="Tahoma-Bold"/>
          <w:sz w:val="24"/>
          <w:szCs w:val="24"/>
        </w:rPr>
        <w:t xml:space="preserve">conômico e social, integrada ao espaço urbano e rural alicerçados na </w:t>
      </w:r>
      <w:proofErr w:type="spellStart"/>
      <w:r w:rsidRPr="001C0FDE">
        <w:rPr>
          <w:rFonts w:eastAsia="Tahoma-Bold"/>
          <w:sz w:val="24"/>
          <w:szCs w:val="24"/>
        </w:rPr>
        <w:t>ideia</w:t>
      </w:r>
      <w:proofErr w:type="spellEnd"/>
      <w:r w:rsidRPr="001C0FDE">
        <w:rPr>
          <w:rFonts w:eastAsia="Tahoma-Bold"/>
          <w:sz w:val="24"/>
          <w:szCs w:val="24"/>
        </w:rPr>
        <w:t xml:space="preserve"> de sustentabilidade;</w:t>
      </w:r>
    </w:p>
    <w:p w:rsidR="00A468DD" w:rsidRPr="001C0FDE" w:rsidRDefault="00A468DD" w:rsidP="00A468DD">
      <w:pPr>
        <w:spacing w:line="360" w:lineRule="auto"/>
        <w:ind w:firstLine="1125"/>
        <w:jc w:val="both"/>
        <w:rPr>
          <w:rFonts w:eastAsia="Tahoma"/>
          <w:b/>
          <w:bCs/>
          <w:sz w:val="24"/>
          <w:szCs w:val="24"/>
        </w:rPr>
      </w:pPr>
      <w:r w:rsidRPr="001C0FDE">
        <w:rPr>
          <w:rFonts w:eastAsia="Tahoma-Bold"/>
          <w:b/>
          <w:bCs/>
          <w:sz w:val="24"/>
          <w:szCs w:val="24"/>
        </w:rPr>
        <w:t xml:space="preserve">V - Cultura e Turismo - </w:t>
      </w:r>
      <w:r w:rsidRPr="001C0FDE">
        <w:rPr>
          <w:rFonts w:eastAsia="Tahoma"/>
          <w:sz w:val="24"/>
          <w:szCs w:val="24"/>
        </w:rPr>
        <w:t xml:space="preserve">considerar, na sua </w:t>
      </w:r>
      <w:proofErr w:type="gramStart"/>
      <w:r w:rsidRPr="001C0FDE">
        <w:rPr>
          <w:rFonts w:eastAsia="Tahoma"/>
          <w:sz w:val="24"/>
          <w:szCs w:val="24"/>
        </w:rPr>
        <w:t>implementação</w:t>
      </w:r>
      <w:proofErr w:type="gramEnd"/>
      <w:r w:rsidRPr="001C0FDE">
        <w:rPr>
          <w:rFonts w:eastAsia="Tahoma"/>
          <w:sz w:val="24"/>
          <w:szCs w:val="24"/>
        </w:rPr>
        <w:t>, a transversalidade do Plano, envolvendo as áreas da cultura, turismo, tecnologia da informação, comércio, serviços, urbanismo, meio ambiente, segurança pública, educação e desenvolvimento social.</w:t>
      </w:r>
      <w:r w:rsidRPr="001C0FDE">
        <w:rPr>
          <w:rFonts w:eastAsia="Symbol"/>
          <w:sz w:val="24"/>
          <w:szCs w:val="24"/>
        </w:rPr>
        <w:t xml:space="preserve"> </w:t>
      </w:r>
      <w:r w:rsidRPr="001C0FDE">
        <w:rPr>
          <w:rFonts w:eastAsia="Tahoma"/>
          <w:sz w:val="24"/>
          <w:szCs w:val="24"/>
        </w:rPr>
        <w:t>Promover o debate, o esclarecimento, a divulgação e o acompanhamento do Plano por todos os canais de pa</w:t>
      </w:r>
      <w:r w:rsidRPr="001C0FDE">
        <w:rPr>
          <w:rFonts w:eastAsia="Tahoma"/>
          <w:sz w:val="24"/>
          <w:szCs w:val="24"/>
        </w:rPr>
        <w:t>r</w:t>
      </w:r>
      <w:r w:rsidRPr="001C0FDE">
        <w:rPr>
          <w:rFonts w:eastAsia="Tahoma"/>
          <w:sz w:val="24"/>
          <w:szCs w:val="24"/>
        </w:rPr>
        <w:t xml:space="preserve">ticipação da sociedade: Conselho Municipal de Cultura, etc. </w:t>
      </w:r>
      <w:r w:rsidRPr="001C0FDE">
        <w:rPr>
          <w:rFonts w:eastAsia="Tahoma-Bold"/>
          <w:sz w:val="24"/>
          <w:szCs w:val="24"/>
        </w:rPr>
        <w:t>Organizar e divulgar o Calendário de eventos culturais do município. Desenvolver uma política de valorização dos monumentos e e</w:t>
      </w:r>
      <w:r w:rsidRPr="001C0FDE">
        <w:rPr>
          <w:rFonts w:eastAsia="Tahoma-Bold"/>
          <w:sz w:val="24"/>
          <w:szCs w:val="24"/>
        </w:rPr>
        <w:t>s</w:t>
      </w:r>
      <w:r w:rsidRPr="001C0FDE">
        <w:rPr>
          <w:rFonts w:eastAsia="Tahoma-Bold"/>
          <w:sz w:val="24"/>
          <w:szCs w:val="24"/>
        </w:rPr>
        <w:t>paços públicos do interior e da cidade</w:t>
      </w:r>
      <w:r w:rsidRPr="001C0FDE">
        <w:rPr>
          <w:rFonts w:eastAsia="Tahoma"/>
          <w:sz w:val="24"/>
          <w:szCs w:val="24"/>
        </w:rPr>
        <w:t>, que integre o patrimônio material e imaterial, onde suas ruas, praças e pátios sejam utilizados, no dia-a-dia, como palco para diversas manifestações cu</w:t>
      </w:r>
      <w:r w:rsidRPr="001C0FDE">
        <w:rPr>
          <w:rFonts w:eastAsia="Tahoma"/>
          <w:sz w:val="24"/>
          <w:szCs w:val="24"/>
        </w:rPr>
        <w:t>l</w:t>
      </w:r>
      <w:r w:rsidRPr="001C0FDE">
        <w:rPr>
          <w:rFonts w:eastAsia="Tahoma"/>
          <w:sz w:val="24"/>
          <w:szCs w:val="24"/>
        </w:rPr>
        <w:t>turais e artísticas e, as Secretarias de Cultura e de Turismo promovam, conjuntamente, um circu</w:t>
      </w:r>
      <w:r w:rsidRPr="001C0FDE">
        <w:rPr>
          <w:rFonts w:eastAsia="Tahoma"/>
          <w:sz w:val="24"/>
          <w:szCs w:val="24"/>
        </w:rPr>
        <w:t>i</w:t>
      </w:r>
      <w:r w:rsidRPr="001C0FDE">
        <w:rPr>
          <w:rFonts w:eastAsia="Tahoma"/>
          <w:sz w:val="24"/>
          <w:szCs w:val="24"/>
        </w:rPr>
        <w:t xml:space="preserve">to de visitação aos patrimônios históricos. </w:t>
      </w:r>
      <w:r w:rsidRPr="001C0FDE">
        <w:rPr>
          <w:rFonts w:eastAsia="Tahoma-Bold"/>
          <w:sz w:val="24"/>
          <w:szCs w:val="24"/>
        </w:rPr>
        <w:t xml:space="preserve">Desenvolver, numa ação conjunta das Secretarias, uma política de valorização das expressões culturais das comunidades, </w:t>
      </w:r>
      <w:r w:rsidRPr="001C0FDE">
        <w:rPr>
          <w:rFonts w:eastAsia="Tahoma"/>
          <w:sz w:val="24"/>
          <w:szCs w:val="24"/>
        </w:rPr>
        <w:t xml:space="preserve">com </w:t>
      </w:r>
      <w:proofErr w:type="gramStart"/>
      <w:r w:rsidRPr="001C0FDE">
        <w:rPr>
          <w:rFonts w:eastAsia="Tahoma"/>
          <w:sz w:val="24"/>
          <w:szCs w:val="24"/>
        </w:rPr>
        <w:t>um programa de apoio ao desenvolvimento das atividades culturais</w:t>
      </w:r>
      <w:proofErr w:type="gramEnd"/>
      <w:r w:rsidRPr="001C0FDE">
        <w:rPr>
          <w:rFonts w:eastAsia="Tahoma"/>
          <w:sz w:val="24"/>
          <w:szCs w:val="24"/>
        </w:rPr>
        <w:t xml:space="preserve"> características de cada grupo e a melhoria das instal</w:t>
      </w:r>
      <w:r w:rsidRPr="001C0FDE">
        <w:rPr>
          <w:rFonts w:eastAsia="Tahoma"/>
          <w:sz w:val="24"/>
          <w:szCs w:val="24"/>
        </w:rPr>
        <w:t>a</w:t>
      </w:r>
      <w:r w:rsidRPr="001C0FDE">
        <w:rPr>
          <w:rFonts w:eastAsia="Tahoma"/>
          <w:sz w:val="24"/>
          <w:szCs w:val="24"/>
        </w:rPr>
        <w:t>ções, possibilitando a sua inclusão no circuito de turismo cultural da cidade;</w:t>
      </w:r>
    </w:p>
    <w:p w:rsidR="00A468DD" w:rsidRPr="001C0FDE" w:rsidRDefault="00A468DD" w:rsidP="00A468DD">
      <w:pPr>
        <w:spacing w:line="360" w:lineRule="auto"/>
        <w:ind w:firstLine="1110"/>
        <w:jc w:val="both"/>
        <w:rPr>
          <w:rFonts w:eastAsia="Tahoma-Bold"/>
          <w:b/>
          <w:bCs/>
          <w:sz w:val="24"/>
          <w:szCs w:val="24"/>
        </w:rPr>
      </w:pPr>
      <w:r w:rsidRPr="001C0FDE">
        <w:rPr>
          <w:rFonts w:eastAsia="Tahoma"/>
          <w:b/>
          <w:bCs/>
          <w:sz w:val="24"/>
          <w:szCs w:val="24"/>
        </w:rPr>
        <w:t xml:space="preserve">VI - Fomento e Financiamento à Produção Cultural - </w:t>
      </w:r>
      <w:r w:rsidRPr="001C0FDE">
        <w:rPr>
          <w:rFonts w:eastAsia="Tahoma-Bold"/>
          <w:sz w:val="24"/>
          <w:szCs w:val="24"/>
        </w:rPr>
        <w:t xml:space="preserve">promover ações de fomento à produção cultural </w:t>
      </w:r>
      <w:r w:rsidRPr="001C0FDE">
        <w:rPr>
          <w:rFonts w:eastAsia="Tahoma"/>
          <w:sz w:val="24"/>
          <w:szCs w:val="24"/>
        </w:rPr>
        <w:t xml:space="preserve">através do Fundo Municipal de Cultura e de Sistemas de Incentivo à Cultura, Prêmios, Concursos. </w:t>
      </w:r>
      <w:r w:rsidRPr="001C0FDE">
        <w:rPr>
          <w:rFonts w:eastAsia="Tahoma-Bold"/>
          <w:sz w:val="24"/>
          <w:szCs w:val="24"/>
        </w:rPr>
        <w:t>Criar e ampliar editais, com recursos da LOA (Lei Orçamentária Anual), especialmente do Fundo Municipal de Cultura, e parcerias com o Governo Federal e Governo Estadual, segundo diretrizes do Conselho Municipal de Cultura, como política pública de Estado, para o fomento aos diversos segmentos culturais</w:t>
      </w:r>
      <w:r w:rsidRPr="001C0FDE">
        <w:rPr>
          <w:rFonts w:eastAsia="Tahoma"/>
          <w:sz w:val="24"/>
          <w:szCs w:val="24"/>
        </w:rPr>
        <w:t xml:space="preserve">. </w:t>
      </w:r>
      <w:r w:rsidRPr="001C0FDE">
        <w:rPr>
          <w:rFonts w:eastAsia="Tahoma-Bold"/>
          <w:sz w:val="24"/>
          <w:szCs w:val="24"/>
        </w:rPr>
        <w:t xml:space="preserve">Articular com instituições financeiras federais - BNDES, Caixa Econômica Federal, Banco do Brasil e Banco do Rio Grande do Sul – a </w:t>
      </w:r>
      <w:proofErr w:type="gramStart"/>
      <w:r w:rsidRPr="001C0FDE">
        <w:rPr>
          <w:rFonts w:eastAsia="Tahoma-Bold"/>
          <w:sz w:val="24"/>
          <w:szCs w:val="24"/>
        </w:rPr>
        <w:t>otimiz</w:t>
      </w:r>
      <w:r w:rsidRPr="001C0FDE">
        <w:rPr>
          <w:rFonts w:eastAsia="Tahoma-Bold"/>
          <w:sz w:val="24"/>
          <w:szCs w:val="24"/>
        </w:rPr>
        <w:t>a</w:t>
      </w:r>
      <w:r w:rsidRPr="001C0FDE">
        <w:rPr>
          <w:rFonts w:eastAsia="Tahoma-Bold"/>
          <w:sz w:val="24"/>
          <w:szCs w:val="24"/>
        </w:rPr>
        <w:t>ção</w:t>
      </w:r>
      <w:proofErr w:type="gramEnd"/>
      <w:r w:rsidRPr="001C0FDE">
        <w:rPr>
          <w:rFonts w:eastAsia="Tahoma-Bold"/>
          <w:sz w:val="24"/>
          <w:szCs w:val="24"/>
        </w:rPr>
        <w:t xml:space="preserve"> do acesso à suas linhas especiais de crédito para a área cultural</w:t>
      </w:r>
      <w:r w:rsidRPr="001C0FDE">
        <w:rPr>
          <w:rFonts w:eastAsia="Tahoma"/>
          <w:sz w:val="24"/>
          <w:szCs w:val="24"/>
        </w:rPr>
        <w:t xml:space="preserve">, com o objetivo de fomentar a produção cultural local, dando atenção especial aos pequenos negócios culturais. </w:t>
      </w:r>
      <w:proofErr w:type="gramStart"/>
      <w:r w:rsidRPr="001C0FDE">
        <w:rPr>
          <w:rFonts w:eastAsia="Tahoma"/>
          <w:sz w:val="24"/>
          <w:szCs w:val="24"/>
        </w:rPr>
        <w:t>I</w:t>
      </w:r>
      <w:r w:rsidRPr="001C0FDE">
        <w:rPr>
          <w:rFonts w:eastAsia="Tahoma-Bold"/>
          <w:sz w:val="24"/>
          <w:szCs w:val="24"/>
        </w:rPr>
        <w:t>mplementar</w:t>
      </w:r>
      <w:proofErr w:type="gramEnd"/>
      <w:r w:rsidRPr="001C0FDE">
        <w:rPr>
          <w:rFonts w:eastAsia="Tahoma-Bold"/>
          <w:sz w:val="24"/>
          <w:szCs w:val="24"/>
        </w:rPr>
        <w:t xml:space="preserve"> Projetos Culturais </w:t>
      </w:r>
      <w:r w:rsidRPr="001C0FDE">
        <w:rPr>
          <w:rFonts w:eastAsia="Tahoma"/>
          <w:sz w:val="24"/>
          <w:szCs w:val="24"/>
        </w:rPr>
        <w:t>para fomentar a produção e o intercâmbio cultural entre os grupos artísticos da cidade;</w:t>
      </w:r>
    </w:p>
    <w:p w:rsidR="00A468DD" w:rsidRPr="001C0FDE" w:rsidRDefault="00A468DD" w:rsidP="00A468DD">
      <w:pPr>
        <w:spacing w:line="360" w:lineRule="auto"/>
        <w:ind w:firstLine="1140"/>
        <w:jc w:val="both"/>
        <w:rPr>
          <w:rFonts w:eastAsia="Tahoma-Bold"/>
          <w:b/>
          <w:bCs/>
          <w:sz w:val="24"/>
          <w:szCs w:val="24"/>
        </w:rPr>
      </w:pPr>
      <w:r w:rsidRPr="001C0FDE">
        <w:rPr>
          <w:rFonts w:eastAsia="Tahoma-Bold"/>
          <w:b/>
          <w:bCs/>
          <w:sz w:val="24"/>
          <w:szCs w:val="24"/>
        </w:rPr>
        <w:lastRenderedPageBreak/>
        <w:t xml:space="preserve">VII - Geração de Trabalho e Renda e Direitos do Trabalhador da Cultura - </w:t>
      </w:r>
      <w:r w:rsidRPr="001C0FDE">
        <w:rPr>
          <w:rFonts w:eastAsia="Tahoma-Bold"/>
          <w:sz w:val="24"/>
          <w:szCs w:val="24"/>
        </w:rPr>
        <w:t>criar oportunidades de aproveitamento dos agentes culturais na produção dos eventos culturais prom</w:t>
      </w:r>
      <w:r w:rsidRPr="001C0FDE">
        <w:rPr>
          <w:rFonts w:eastAsia="Tahoma-Bold"/>
          <w:sz w:val="24"/>
          <w:szCs w:val="24"/>
        </w:rPr>
        <w:t>o</w:t>
      </w:r>
      <w:r w:rsidRPr="001C0FDE">
        <w:rPr>
          <w:rFonts w:eastAsia="Tahoma-Bold"/>
          <w:sz w:val="24"/>
          <w:szCs w:val="24"/>
        </w:rPr>
        <w:t>vidos pela Prefeitura</w:t>
      </w:r>
      <w:r w:rsidRPr="001C0FDE">
        <w:rPr>
          <w:rFonts w:eastAsia="Tahoma"/>
          <w:sz w:val="24"/>
          <w:szCs w:val="24"/>
        </w:rPr>
        <w:t xml:space="preserve">, considerando os respectivos perfis e as necessidades dos eventos. </w:t>
      </w:r>
      <w:r w:rsidRPr="001C0FDE">
        <w:rPr>
          <w:rFonts w:eastAsia="Tahoma-Bold"/>
          <w:sz w:val="24"/>
          <w:szCs w:val="24"/>
        </w:rPr>
        <w:t>Firmar parcerias com outras prefeituras e empresas privadas para divulgar e potencializar programas,</w:t>
      </w:r>
      <w:r w:rsidRPr="001C0FDE">
        <w:rPr>
          <w:rFonts w:eastAsia="Tahoma"/>
          <w:sz w:val="24"/>
          <w:szCs w:val="24"/>
        </w:rPr>
        <w:t xml:space="preserve"> estimulando sua adesão pelos artistas e produtores culturais, beneficiando uma classe trabalhad</w:t>
      </w:r>
      <w:r w:rsidRPr="001C0FDE">
        <w:rPr>
          <w:rFonts w:eastAsia="Tahoma"/>
          <w:sz w:val="24"/>
          <w:szCs w:val="24"/>
        </w:rPr>
        <w:t>o</w:t>
      </w:r>
      <w:r w:rsidRPr="001C0FDE">
        <w:rPr>
          <w:rFonts w:eastAsia="Tahoma"/>
          <w:sz w:val="24"/>
          <w:szCs w:val="24"/>
        </w:rPr>
        <w:t>ra que tem direito a garantias previdenciárias;</w:t>
      </w:r>
    </w:p>
    <w:p w:rsidR="00A468DD" w:rsidRPr="001C0FDE" w:rsidRDefault="00A468DD" w:rsidP="00A468DD">
      <w:pPr>
        <w:spacing w:line="360" w:lineRule="auto"/>
        <w:ind w:firstLine="1110"/>
        <w:jc w:val="both"/>
        <w:rPr>
          <w:rFonts w:eastAsia="Tahoma"/>
          <w:sz w:val="24"/>
          <w:szCs w:val="24"/>
        </w:rPr>
      </w:pPr>
      <w:r w:rsidRPr="001C0FDE">
        <w:rPr>
          <w:rFonts w:eastAsia="Tahoma-Bold"/>
          <w:b/>
          <w:bCs/>
          <w:sz w:val="24"/>
          <w:szCs w:val="24"/>
        </w:rPr>
        <w:t xml:space="preserve">VIII - Patrimônio e Arquitetura - </w:t>
      </w:r>
      <w:r w:rsidRPr="001C0FDE">
        <w:rPr>
          <w:rFonts w:eastAsia="Tahoma-Bold"/>
          <w:sz w:val="24"/>
          <w:szCs w:val="24"/>
        </w:rPr>
        <w:t>valorizar, preservar, restaurar e difundir o patr</w:t>
      </w:r>
      <w:r w:rsidRPr="001C0FDE">
        <w:rPr>
          <w:rFonts w:eastAsia="Tahoma-Bold"/>
          <w:sz w:val="24"/>
          <w:szCs w:val="24"/>
        </w:rPr>
        <w:t>i</w:t>
      </w:r>
      <w:r w:rsidRPr="001C0FDE">
        <w:rPr>
          <w:rFonts w:eastAsia="Tahoma-Bold"/>
          <w:sz w:val="24"/>
          <w:szCs w:val="24"/>
        </w:rPr>
        <w:t>mônio cultural (material e imaterial) da cidade, reconhecendo-o como vetor de desenvolvimento econômico, inclusão social, integração cultural e construção da cidadania.</w:t>
      </w:r>
      <w:r w:rsidRPr="001C0FDE">
        <w:rPr>
          <w:rFonts w:eastAsia="Tahoma"/>
          <w:sz w:val="24"/>
          <w:szCs w:val="24"/>
        </w:rPr>
        <w:t xml:space="preserve"> </w:t>
      </w:r>
      <w:proofErr w:type="gramStart"/>
      <w:r w:rsidRPr="001C0FDE">
        <w:rPr>
          <w:rFonts w:eastAsia="Tahoma-Bold"/>
          <w:sz w:val="24"/>
          <w:szCs w:val="24"/>
        </w:rPr>
        <w:t>Implementar</w:t>
      </w:r>
      <w:proofErr w:type="gramEnd"/>
      <w:r w:rsidRPr="001C0FDE">
        <w:rPr>
          <w:rFonts w:eastAsia="Tahoma-Bold"/>
          <w:sz w:val="24"/>
          <w:szCs w:val="24"/>
        </w:rPr>
        <w:t xml:space="preserve"> nas pol</w:t>
      </w:r>
      <w:r w:rsidRPr="001C0FDE">
        <w:rPr>
          <w:rFonts w:eastAsia="Tahoma-Bold"/>
          <w:sz w:val="24"/>
          <w:szCs w:val="24"/>
        </w:rPr>
        <w:t>í</w:t>
      </w:r>
      <w:r w:rsidRPr="001C0FDE">
        <w:rPr>
          <w:rFonts w:eastAsia="Tahoma-Bold"/>
          <w:sz w:val="24"/>
          <w:szCs w:val="24"/>
        </w:rPr>
        <w:t xml:space="preserve">ticas de proteção e promoção do patrimônio cultural as recomendações da Agenda 21 da Cultura e da Convenção da </w:t>
      </w:r>
      <w:proofErr w:type="spellStart"/>
      <w:r w:rsidRPr="001C0FDE">
        <w:rPr>
          <w:rFonts w:eastAsia="Tahoma-Bold"/>
          <w:sz w:val="24"/>
          <w:szCs w:val="24"/>
        </w:rPr>
        <w:t>Unesco</w:t>
      </w:r>
      <w:proofErr w:type="spellEnd"/>
      <w:r w:rsidRPr="001C0FDE">
        <w:rPr>
          <w:rFonts w:eastAsia="Tahoma-Bold"/>
          <w:sz w:val="24"/>
          <w:szCs w:val="24"/>
        </w:rPr>
        <w:t xml:space="preserve"> sobre a Proteção e Promoção da Diversidade das Expressões Cult</w:t>
      </w:r>
      <w:r w:rsidRPr="001C0FDE">
        <w:rPr>
          <w:rFonts w:eastAsia="Tahoma-Bold"/>
          <w:sz w:val="24"/>
          <w:szCs w:val="24"/>
        </w:rPr>
        <w:t>u</w:t>
      </w:r>
      <w:r w:rsidRPr="001C0FDE">
        <w:rPr>
          <w:rFonts w:eastAsia="Tahoma-Bold"/>
          <w:sz w:val="24"/>
          <w:szCs w:val="24"/>
        </w:rPr>
        <w:t>rais.</w:t>
      </w:r>
      <w:r w:rsidRPr="001C0FDE">
        <w:rPr>
          <w:rFonts w:eastAsia="Tahoma"/>
          <w:sz w:val="24"/>
          <w:szCs w:val="24"/>
        </w:rPr>
        <w:t xml:space="preserve"> </w:t>
      </w:r>
      <w:r w:rsidRPr="001C0FDE">
        <w:rPr>
          <w:rFonts w:eastAsia="Tahoma-Bold"/>
          <w:sz w:val="24"/>
          <w:szCs w:val="24"/>
        </w:rPr>
        <w:t xml:space="preserve">Promover ações de reconhecimento, através do registro e tombamento municipal, dos bens culturais (materiais e imateriais), </w:t>
      </w:r>
      <w:r w:rsidRPr="001C0FDE">
        <w:rPr>
          <w:rFonts w:eastAsia="Tahoma"/>
          <w:sz w:val="24"/>
          <w:szCs w:val="24"/>
        </w:rPr>
        <w:t xml:space="preserve">bem como consolidar ações de Salvaguarda, em parceria com o Governo Federal, Governo Estadual e iniciativa privada. </w:t>
      </w:r>
      <w:r w:rsidRPr="001C0FDE">
        <w:rPr>
          <w:rFonts w:eastAsia="Tahoma-Bold"/>
          <w:sz w:val="24"/>
          <w:szCs w:val="24"/>
        </w:rPr>
        <w:t xml:space="preserve">Criar mecanismos de incentivo, através de renúncia fiscal ou outros instrumentos, para proprietários de bens </w:t>
      </w:r>
      <w:proofErr w:type="gramStart"/>
      <w:r w:rsidRPr="001C0FDE">
        <w:rPr>
          <w:rFonts w:eastAsia="Tahoma-Bold"/>
          <w:sz w:val="24"/>
          <w:szCs w:val="24"/>
        </w:rPr>
        <w:t>culturais imóveis de rec</w:t>
      </w:r>
      <w:r w:rsidRPr="001C0FDE">
        <w:rPr>
          <w:rFonts w:eastAsia="Tahoma-Bold"/>
          <w:sz w:val="24"/>
          <w:szCs w:val="24"/>
        </w:rPr>
        <w:t>o</w:t>
      </w:r>
      <w:r w:rsidRPr="001C0FDE">
        <w:rPr>
          <w:rFonts w:eastAsia="Tahoma-Bold"/>
          <w:sz w:val="24"/>
          <w:szCs w:val="24"/>
        </w:rPr>
        <w:t>nhecido valor cultural</w:t>
      </w:r>
      <w:r w:rsidRPr="001C0FDE">
        <w:rPr>
          <w:rFonts w:eastAsia="Tahoma"/>
          <w:sz w:val="24"/>
          <w:szCs w:val="24"/>
        </w:rPr>
        <w:t>, contribuindo para a preservação do patrimônio construído do município de Faxinal do Soturno</w:t>
      </w:r>
      <w:proofErr w:type="gramEnd"/>
      <w:r w:rsidRPr="001C0FDE">
        <w:rPr>
          <w:rFonts w:eastAsia="Tahoma"/>
          <w:sz w:val="24"/>
          <w:szCs w:val="24"/>
        </w:rPr>
        <w:t xml:space="preserve">. </w:t>
      </w:r>
      <w:r w:rsidRPr="001C0FDE">
        <w:rPr>
          <w:rFonts w:eastAsia="Tahoma-Bold"/>
          <w:sz w:val="24"/>
          <w:szCs w:val="24"/>
        </w:rPr>
        <w:t>Reconhecer, através de inventário ou registro, as festas religiosas, de impo</w:t>
      </w:r>
      <w:r w:rsidRPr="001C0FDE">
        <w:rPr>
          <w:rFonts w:eastAsia="Tahoma-Bold"/>
          <w:sz w:val="24"/>
          <w:szCs w:val="24"/>
        </w:rPr>
        <w:t>r</w:t>
      </w:r>
      <w:r w:rsidRPr="001C0FDE">
        <w:rPr>
          <w:rFonts w:eastAsia="Tahoma-Bold"/>
          <w:sz w:val="24"/>
          <w:szCs w:val="24"/>
        </w:rPr>
        <w:t>tância cultural, como patrimônio imaterial.</w:t>
      </w:r>
      <w:r w:rsidRPr="001C0FDE">
        <w:rPr>
          <w:rFonts w:eastAsia="Tahoma"/>
          <w:sz w:val="24"/>
          <w:szCs w:val="24"/>
        </w:rPr>
        <w:t xml:space="preserve"> </w:t>
      </w:r>
      <w:proofErr w:type="gramStart"/>
      <w:r w:rsidRPr="001C0FDE">
        <w:rPr>
          <w:rFonts w:eastAsia="Tahoma-Bold"/>
          <w:sz w:val="24"/>
          <w:szCs w:val="24"/>
        </w:rPr>
        <w:t>Implementar</w:t>
      </w:r>
      <w:proofErr w:type="gramEnd"/>
      <w:r w:rsidRPr="001C0FDE">
        <w:rPr>
          <w:rFonts w:eastAsia="Tahoma-Bold"/>
          <w:sz w:val="24"/>
          <w:szCs w:val="24"/>
        </w:rPr>
        <w:t xml:space="preserve"> políticas públicas voltadas para as man</w:t>
      </w:r>
      <w:r w:rsidRPr="001C0FDE">
        <w:rPr>
          <w:rFonts w:eastAsia="Tahoma-Bold"/>
          <w:sz w:val="24"/>
          <w:szCs w:val="24"/>
        </w:rPr>
        <w:t>i</w:t>
      </w:r>
      <w:r w:rsidRPr="001C0FDE">
        <w:rPr>
          <w:rFonts w:eastAsia="Tahoma-Bold"/>
          <w:sz w:val="24"/>
          <w:szCs w:val="24"/>
        </w:rPr>
        <w:t xml:space="preserve">festações culturais que estão em processo de declínio, </w:t>
      </w:r>
      <w:r w:rsidRPr="001C0FDE">
        <w:rPr>
          <w:rFonts w:eastAsia="Tahoma"/>
          <w:sz w:val="24"/>
          <w:szCs w:val="24"/>
        </w:rPr>
        <w:t>assegurando maior visibilidade, reconh</w:t>
      </w:r>
      <w:r w:rsidRPr="001C0FDE">
        <w:rPr>
          <w:rFonts w:eastAsia="Tahoma"/>
          <w:sz w:val="24"/>
          <w:szCs w:val="24"/>
        </w:rPr>
        <w:t>e</w:t>
      </w:r>
      <w:r w:rsidRPr="001C0FDE">
        <w:rPr>
          <w:rFonts w:eastAsia="Tahoma"/>
          <w:sz w:val="24"/>
          <w:szCs w:val="24"/>
        </w:rPr>
        <w:t xml:space="preserve">cimento, continuidade e </w:t>
      </w:r>
      <w:proofErr w:type="spellStart"/>
      <w:r w:rsidRPr="001C0FDE">
        <w:rPr>
          <w:rFonts w:eastAsia="Tahoma"/>
          <w:sz w:val="24"/>
          <w:szCs w:val="24"/>
        </w:rPr>
        <w:t>consequente</w:t>
      </w:r>
      <w:proofErr w:type="spellEnd"/>
      <w:r w:rsidRPr="001C0FDE">
        <w:rPr>
          <w:rFonts w:eastAsia="Tahoma"/>
          <w:sz w:val="24"/>
          <w:szCs w:val="24"/>
        </w:rPr>
        <w:t xml:space="preserve"> salvaguarda desses bens. </w:t>
      </w:r>
      <w:r w:rsidRPr="001C0FDE">
        <w:rPr>
          <w:rFonts w:eastAsia="Tahoma-Bold"/>
          <w:sz w:val="24"/>
          <w:szCs w:val="24"/>
        </w:rPr>
        <w:t>Fortalecer e consolidar uma polít</w:t>
      </w:r>
      <w:r w:rsidRPr="001C0FDE">
        <w:rPr>
          <w:rFonts w:eastAsia="Tahoma-Bold"/>
          <w:sz w:val="24"/>
          <w:szCs w:val="24"/>
        </w:rPr>
        <w:t>i</w:t>
      </w:r>
      <w:r w:rsidRPr="001C0FDE">
        <w:rPr>
          <w:rFonts w:eastAsia="Tahoma-Bold"/>
          <w:sz w:val="24"/>
          <w:szCs w:val="24"/>
        </w:rPr>
        <w:t>ca de aquisição</w:t>
      </w:r>
      <w:proofErr w:type="gramStart"/>
      <w:r w:rsidRPr="001C0FDE">
        <w:rPr>
          <w:rFonts w:eastAsia="Tahoma-Bold"/>
          <w:sz w:val="24"/>
          <w:szCs w:val="24"/>
        </w:rPr>
        <w:t>, guarda</w:t>
      </w:r>
      <w:proofErr w:type="gramEnd"/>
      <w:r w:rsidRPr="001C0FDE">
        <w:rPr>
          <w:rFonts w:eastAsia="Tahoma-Bold"/>
          <w:sz w:val="24"/>
          <w:szCs w:val="24"/>
        </w:rPr>
        <w:t xml:space="preserve">, restauração, digitalização, pesquisa e divulgação dos acervos </w:t>
      </w:r>
      <w:r w:rsidRPr="001C0FDE">
        <w:rPr>
          <w:rFonts w:eastAsia="Tahoma"/>
          <w:sz w:val="24"/>
          <w:szCs w:val="24"/>
        </w:rPr>
        <w:t>dos m</w:t>
      </w:r>
      <w:r w:rsidRPr="001C0FDE">
        <w:rPr>
          <w:rFonts w:eastAsia="Tahoma"/>
          <w:sz w:val="24"/>
          <w:szCs w:val="24"/>
        </w:rPr>
        <w:t>u</w:t>
      </w:r>
      <w:r w:rsidRPr="001C0FDE">
        <w:rPr>
          <w:rFonts w:eastAsia="Tahoma"/>
          <w:sz w:val="24"/>
          <w:szCs w:val="24"/>
        </w:rPr>
        <w:t>seus, bibliotecas, arquivos municipais, memória e formação, com intuito de preservar o Patrim</w:t>
      </w:r>
      <w:r w:rsidRPr="001C0FDE">
        <w:rPr>
          <w:rFonts w:eastAsia="Tahoma"/>
          <w:sz w:val="24"/>
          <w:szCs w:val="24"/>
        </w:rPr>
        <w:t>ô</w:t>
      </w:r>
      <w:r w:rsidRPr="001C0FDE">
        <w:rPr>
          <w:rFonts w:eastAsia="Tahoma"/>
          <w:sz w:val="24"/>
          <w:szCs w:val="24"/>
        </w:rPr>
        <w:t>nio Cultural do município.</w:t>
      </w:r>
    </w:p>
    <w:p w:rsidR="00A468DD" w:rsidRPr="001C0FDE" w:rsidRDefault="00A468DD" w:rsidP="00A468DD">
      <w:pPr>
        <w:spacing w:line="360" w:lineRule="auto"/>
        <w:ind w:firstLine="1140"/>
        <w:jc w:val="both"/>
        <w:rPr>
          <w:rFonts w:eastAsia="Tahoma-Bold"/>
          <w:b/>
          <w:bCs/>
          <w:sz w:val="24"/>
          <w:szCs w:val="24"/>
        </w:rPr>
      </w:pPr>
      <w:r w:rsidRPr="001C0FDE">
        <w:rPr>
          <w:rFonts w:eastAsia="Tahoma-Bold"/>
          <w:b/>
          <w:bCs/>
          <w:sz w:val="24"/>
          <w:szCs w:val="24"/>
        </w:rPr>
        <w:t xml:space="preserve">Art. 10º - Planos Setoriais - </w:t>
      </w:r>
      <w:r w:rsidRPr="001C0FDE">
        <w:rPr>
          <w:rFonts w:eastAsia="Tahoma-Bold"/>
          <w:sz w:val="24"/>
          <w:szCs w:val="24"/>
        </w:rPr>
        <w:t>os setores estratégicos da Cultura, compreendida na sua integralidade para o pleno desenvolvimento cultural de Faxinal do Soturno, são da seguinte forma elencados:</w:t>
      </w:r>
    </w:p>
    <w:p w:rsidR="00A468DD" w:rsidRPr="001C0FDE" w:rsidRDefault="00A468DD" w:rsidP="00A468DD">
      <w:pPr>
        <w:spacing w:line="360" w:lineRule="auto"/>
        <w:ind w:firstLine="1140"/>
        <w:jc w:val="both"/>
        <w:rPr>
          <w:rFonts w:eastAsia="Tahoma-Bold"/>
          <w:b/>
          <w:bCs/>
          <w:sz w:val="24"/>
          <w:szCs w:val="24"/>
        </w:rPr>
      </w:pPr>
      <w:r w:rsidRPr="001C0FDE">
        <w:rPr>
          <w:rFonts w:eastAsia="Tahoma-Bold"/>
          <w:b/>
          <w:bCs/>
          <w:sz w:val="24"/>
          <w:szCs w:val="24"/>
        </w:rPr>
        <w:t xml:space="preserve">I – Música – </w:t>
      </w:r>
      <w:r w:rsidRPr="001C0FDE">
        <w:rPr>
          <w:rFonts w:eastAsia="Tahoma"/>
          <w:sz w:val="24"/>
          <w:szCs w:val="24"/>
        </w:rPr>
        <w:t xml:space="preserve">nosso país é conhecido pela grande diversidade cultural e um dos mais importantes elementos é a música, pois em cada região do país um ritmo predomina, embora </w:t>
      </w:r>
      <w:r w:rsidRPr="001C0FDE">
        <w:rPr>
          <w:rFonts w:eastAsia="Tahoma"/>
          <w:sz w:val="24"/>
          <w:szCs w:val="24"/>
        </w:rPr>
        <w:t>e</w:t>
      </w:r>
      <w:r w:rsidRPr="001C0FDE">
        <w:rPr>
          <w:rFonts w:eastAsia="Tahoma"/>
          <w:sz w:val="24"/>
          <w:szCs w:val="24"/>
        </w:rPr>
        <w:t>xistam estilos musicais que mais se destacam em todo território. Neste caminho em busca do êx</w:t>
      </w:r>
      <w:r w:rsidRPr="001C0FDE">
        <w:rPr>
          <w:rFonts w:eastAsia="Tahoma"/>
          <w:sz w:val="24"/>
          <w:szCs w:val="24"/>
        </w:rPr>
        <w:t>i</w:t>
      </w:r>
      <w:r w:rsidRPr="001C0FDE">
        <w:rPr>
          <w:rFonts w:eastAsia="Tahoma"/>
          <w:sz w:val="24"/>
          <w:szCs w:val="24"/>
        </w:rPr>
        <w:lastRenderedPageBreak/>
        <w:t>to, os músicos encontram diversos percalços que são comuns nesta cadeia produtiva, desde a formação musical, passando por limitações na produção, nos recursos tecnológicos e na qualif</w:t>
      </w:r>
      <w:r w:rsidRPr="001C0FDE">
        <w:rPr>
          <w:rFonts w:eastAsia="Tahoma"/>
          <w:sz w:val="24"/>
          <w:szCs w:val="24"/>
        </w:rPr>
        <w:t>i</w:t>
      </w:r>
      <w:r w:rsidRPr="001C0FDE">
        <w:rPr>
          <w:rFonts w:eastAsia="Tahoma"/>
          <w:sz w:val="24"/>
          <w:szCs w:val="24"/>
        </w:rPr>
        <w:t>cação do pessoal técnico de estúdio e de palco e, principalmente, na difusão, com a pouca divu</w:t>
      </w:r>
      <w:r w:rsidRPr="001C0FDE">
        <w:rPr>
          <w:rFonts w:eastAsia="Tahoma"/>
          <w:sz w:val="24"/>
          <w:szCs w:val="24"/>
        </w:rPr>
        <w:t>l</w:t>
      </w:r>
      <w:r w:rsidRPr="001C0FDE">
        <w:rPr>
          <w:rFonts w:eastAsia="Tahoma"/>
          <w:sz w:val="24"/>
          <w:szCs w:val="24"/>
        </w:rPr>
        <w:t>gação da música nos meios de comunicação, especialmente nas rádios locais;</w:t>
      </w:r>
    </w:p>
    <w:p w:rsidR="00A468DD" w:rsidRPr="001C0FDE" w:rsidRDefault="00A468DD" w:rsidP="00A468DD">
      <w:pPr>
        <w:spacing w:line="360" w:lineRule="auto"/>
        <w:ind w:firstLine="1125"/>
        <w:jc w:val="both"/>
        <w:rPr>
          <w:rFonts w:eastAsia="Tahoma-Bold"/>
          <w:b/>
          <w:bCs/>
          <w:sz w:val="24"/>
          <w:szCs w:val="24"/>
        </w:rPr>
      </w:pPr>
      <w:r w:rsidRPr="001C0FDE">
        <w:rPr>
          <w:rFonts w:eastAsia="Tahoma-Bold"/>
          <w:b/>
          <w:bCs/>
          <w:sz w:val="24"/>
          <w:szCs w:val="24"/>
        </w:rPr>
        <w:t xml:space="preserve">II - Artes Cênicas - </w:t>
      </w:r>
      <w:r w:rsidRPr="001C0FDE">
        <w:rPr>
          <w:rFonts w:eastAsia="Tahoma"/>
          <w:sz w:val="24"/>
          <w:szCs w:val="24"/>
        </w:rPr>
        <w:t>o segmento de artes cênicas nos últimos tempos, vem aprese</w:t>
      </w:r>
      <w:r w:rsidRPr="001C0FDE">
        <w:rPr>
          <w:rFonts w:eastAsia="Tahoma"/>
          <w:sz w:val="24"/>
          <w:szCs w:val="24"/>
        </w:rPr>
        <w:t>n</w:t>
      </w:r>
      <w:r w:rsidRPr="001C0FDE">
        <w:rPr>
          <w:rFonts w:eastAsia="Tahoma"/>
          <w:sz w:val="24"/>
          <w:szCs w:val="24"/>
        </w:rPr>
        <w:t xml:space="preserve">tando avanços que são bastante expressivos em Faxinal do Soturno, devido </w:t>
      </w:r>
      <w:proofErr w:type="gramStart"/>
      <w:r w:rsidRPr="001C0FDE">
        <w:rPr>
          <w:rFonts w:eastAsia="Tahoma"/>
          <w:sz w:val="24"/>
          <w:szCs w:val="24"/>
        </w:rPr>
        <w:t>a</w:t>
      </w:r>
      <w:proofErr w:type="gramEnd"/>
      <w:r w:rsidRPr="001C0FDE">
        <w:rPr>
          <w:rFonts w:eastAsia="Tahoma"/>
          <w:sz w:val="24"/>
          <w:szCs w:val="24"/>
        </w:rPr>
        <w:t xml:space="preserve"> forte atuação da comunidade em espetáculos organizados pela administração municipal. Nesse contexto, identif</w:t>
      </w:r>
      <w:r w:rsidRPr="001C0FDE">
        <w:rPr>
          <w:rFonts w:eastAsia="Tahoma"/>
          <w:sz w:val="24"/>
          <w:szCs w:val="24"/>
        </w:rPr>
        <w:t>i</w:t>
      </w:r>
      <w:r w:rsidRPr="001C0FDE">
        <w:rPr>
          <w:rFonts w:eastAsia="Tahoma"/>
          <w:sz w:val="24"/>
          <w:szCs w:val="24"/>
        </w:rPr>
        <w:t>ca-se um ponto primordial que são os incentivos financeiros para a possível remuneração dos profissionais. Este incentivo na cultura muitas vezes é considerado como “não prioridade” e por este motivo acredita-se que é preciso construir avanços na construção de políticas culturais foc</w:t>
      </w:r>
      <w:r w:rsidRPr="001C0FDE">
        <w:rPr>
          <w:rFonts w:eastAsia="Tahoma"/>
          <w:sz w:val="24"/>
          <w:szCs w:val="24"/>
        </w:rPr>
        <w:t>a</w:t>
      </w:r>
      <w:r w:rsidRPr="001C0FDE">
        <w:rPr>
          <w:rFonts w:eastAsia="Tahoma"/>
          <w:sz w:val="24"/>
          <w:szCs w:val="24"/>
        </w:rPr>
        <w:t xml:space="preserve">das no fomento e incentivo à produção, outra ação importante é motivar as </w:t>
      </w:r>
      <w:proofErr w:type="spellStart"/>
      <w:r w:rsidRPr="001C0FDE">
        <w:rPr>
          <w:rFonts w:eastAsia="Tahoma"/>
          <w:sz w:val="24"/>
          <w:szCs w:val="24"/>
        </w:rPr>
        <w:t>plateias</w:t>
      </w:r>
      <w:proofErr w:type="spellEnd"/>
      <w:r w:rsidRPr="001C0FDE">
        <w:rPr>
          <w:rFonts w:eastAsia="Tahoma"/>
          <w:sz w:val="24"/>
          <w:szCs w:val="24"/>
        </w:rPr>
        <w:t xml:space="preserve"> para aprox</w:t>
      </w:r>
      <w:r w:rsidRPr="001C0FDE">
        <w:rPr>
          <w:rFonts w:eastAsia="Tahoma"/>
          <w:sz w:val="24"/>
          <w:szCs w:val="24"/>
        </w:rPr>
        <w:t>i</w:t>
      </w:r>
      <w:r w:rsidRPr="001C0FDE">
        <w:rPr>
          <w:rFonts w:eastAsia="Tahoma"/>
          <w:sz w:val="24"/>
          <w:szCs w:val="24"/>
        </w:rPr>
        <w:t>mar o público das atividades culturais, proporcionando acesso a todos. Necessário também se faz estabelecer uma política de ocupação dos espaços públicos com a arte cênica, a partir de ampla discussão com os segmentos da área, em consonância com o perfil e a identidade do município;</w:t>
      </w:r>
    </w:p>
    <w:p w:rsidR="00A468DD" w:rsidRPr="001C0FDE" w:rsidRDefault="00A468DD" w:rsidP="00A468DD">
      <w:pPr>
        <w:spacing w:line="360" w:lineRule="auto"/>
        <w:ind w:firstLine="1110"/>
        <w:jc w:val="both"/>
        <w:rPr>
          <w:rFonts w:eastAsia="Tahoma"/>
          <w:b/>
          <w:bCs/>
          <w:sz w:val="24"/>
          <w:szCs w:val="24"/>
        </w:rPr>
      </w:pPr>
      <w:r w:rsidRPr="001C0FDE">
        <w:rPr>
          <w:rFonts w:eastAsia="Tahoma-Bold"/>
          <w:b/>
          <w:bCs/>
          <w:sz w:val="24"/>
          <w:szCs w:val="24"/>
        </w:rPr>
        <w:t>III - Literatura e Bibliotecas -</w:t>
      </w:r>
      <w:r w:rsidRPr="001C0FDE">
        <w:rPr>
          <w:rFonts w:eastAsia="Tahoma"/>
          <w:sz w:val="24"/>
          <w:szCs w:val="24"/>
        </w:rPr>
        <w:t xml:space="preserve"> Atualmente, o segmento de literatura vem obtendo avanços consideráveis a partir de políticas públicas para o setor, como podemos citar os projetos que a Biblioteca Pública Machado de Assis já desenvolve: “Projeto Minha Comunidade Lê”, e “Projeto Troca Livros” – livro vai, livro vem! Você lê, eu também! Ambos os projetos ampliam o acesso a livros da biblioteca e também particulares. Constituir espaços para os autores locais, através de publicações coletivas contemplando todos os gêneros e a literatura popular, com abe</w:t>
      </w:r>
      <w:r w:rsidRPr="001C0FDE">
        <w:rPr>
          <w:rFonts w:eastAsia="Tahoma"/>
          <w:sz w:val="24"/>
          <w:szCs w:val="24"/>
        </w:rPr>
        <w:t>r</w:t>
      </w:r>
      <w:r w:rsidRPr="001C0FDE">
        <w:rPr>
          <w:rFonts w:eastAsia="Tahoma"/>
          <w:sz w:val="24"/>
          <w:szCs w:val="24"/>
        </w:rPr>
        <w:t>tura para a literatura contemporânea brasileira através dos concursos literários, oferecendo maior visibilidade à literatura contemporânea nacional e internacional; o lançamento de livros, debates, discussões e concursos literários; Cursos e oficinas literárias (em parceria com bibliotecas, livr</w:t>
      </w:r>
      <w:r w:rsidRPr="001C0FDE">
        <w:rPr>
          <w:rFonts w:eastAsia="Tahoma"/>
          <w:sz w:val="24"/>
          <w:szCs w:val="24"/>
        </w:rPr>
        <w:t>a</w:t>
      </w:r>
      <w:r w:rsidRPr="001C0FDE">
        <w:rPr>
          <w:rFonts w:eastAsia="Tahoma"/>
          <w:sz w:val="24"/>
          <w:szCs w:val="24"/>
        </w:rPr>
        <w:t>rias, universidades, escolas e em eventos culturais);</w:t>
      </w:r>
    </w:p>
    <w:p w:rsidR="00A468DD" w:rsidRPr="001C0FDE" w:rsidRDefault="00A468DD" w:rsidP="00A468DD">
      <w:pPr>
        <w:spacing w:line="360" w:lineRule="auto"/>
        <w:ind w:firstLine="1110"/>
        <w:jc w:val="both"/>
        <w:rPr>
          <w:rFonts w:eastAsia="Tahoma-Bold"/>
          <w:b/>
          <w:bCs/>
          <w:sz w:val="24"/>
          <w:szCs w:val="24"/>
        </w:rPr>
      </w:pPr>
      <w:r w:rsidRPr="001C0FDE">
        <w:rPr>
          <w:rFonts w:eastAsia="Tahoma"/>
          <w:b/>
          <w:bCs/>
          <w:sz w:val="24"/>
          <w:szCs w:val="24"/>
        </w:rPr>
        <w:t xml:space="preserve">IV - </w:t>
      </w:r>
      <w:r w:rsidRPr="001C0FDE">
        <w:rPr>
          <w:rFonts w:eastAsia="Tahoma-Bold"/>
          <w:b/>
          <w:bCs/>
          <w:sz w:val="24"/>
          <w:szCs w:val="24"/>
        </w:rPr>
        <w:t xml:space="preserve">Artes Visuais - </w:t>
      </w:r>
      <w:r w:rsidRPr="001C0FDE">
        <w:rPr>
          <w:rFonts w:eastAsia="Tahoma"/>
          <w:sz w:val="24"/>
          <w:szCs w:val="24"/>
        </w:rPr>
        <w:t>a cidade de Faxinal do Soturno encontra-se em um momento muito positivo no circuito das artes visuais. Este segmento tem contribuído para a difusão de no</w:t>
      </w:r>
      <w:r w:rsidRPr="001C0FDE">
        <w:rPr>
          <w:rFonts w:eastAsia="Tahoma"/>
          <w:sz w:val="24"/>
          <w:szCs w:val="24"/>
        </w:rPr>
        <w:t>s</w:t>
      </w:r>
      <w:r w:rsidRPr="001C0FDE">
        <w:rPr>
          <w:rFonts w:eastAsia="Tahoma"/>
          <w:sz w:val="24"/>
          <w:szCs w:val="24"/>
        </w:rPr>
        <w:t>sa cultura de forma decisiva através dos dois museus municipais, dos espaços públicos, da praça e prédios públicos utilizados para receber atrações culturais, de festas populares, de ações format</w:t>
      </w:r>
      <w:r w:rsidRPr="001C0FDE">
        <w:rPr>
          <w:rFonts w:eastAsia="Tahoma"/>
          <w:sz w:val="24"/>
          <w:szCs w:val="24"/>
        </w:rPr>
        <w:t>i</w:t>
      </w:r>
      <w:r w:rsidRPr="001C0FDE">
        <w:rPr>
          <w:rFonts w:eastAsia="Tahoma"/>
          <w:sz w:val="24"/>
          <w:szCs w:val="24"/>
        </w:rPr>
        <w:t xml:space="preserve">vas, de eventos e de outras atividades culturais que valorizam a diversidade do município. Em </w:t>
      </w:r>
      <w:r w:rsidRPr="001C0FDE">
        <w:rPr>
          <w:rFonts w:eastAsia="Tahoma"/>
          <w:sz w:val="24"/>
          <w:szCs w:val="24"/>
        </w:rPr>
        <w:lastRenderedPageBreak/>
        <w:t>relação a esses equipamentos, sua atuação deve ser potencializada com a superação de alguns pontos críticos que, apesar de não engessarem as suas atividades, dificultam a sua plena realiz</w:t>
      </w:r>
      <w:r w:rsidRPr="001C0FDE">
        <w:rPr>
          <w:rFonts w:eastAsia="Tahoma"/>
          <w:sz w:val="24"/>
          <w:szCs w:val="24"/>
        </w:rPr>
        <w:t>a</w:t>
      </w:r>
      <w:r w:rsidRPr="001C0FDE">
        <w:rPr>
          <w:rFonts w:eastAsia="Tahoma"/>
          <w:sz w:val="24"/>
          <w:szCs w:val="24"/>
        </w:rPr>
        <w:t xml:space="preserve">ção. A manutenção dos seus acervos e da sua estrutura física necessita de aporte específico de recursos e de corpo técnico permanente especializado, principalmente em conservação. </w:t>
      </w:r>
    </w:p>
    <w:p w:rsidR="00A468DD" w:rsidRPr="001C0FDE" w:rsidRDefault="00A468DD" w:rsidP="00A468DD">
      <w:pPr>
        <w:spacing w:line="360" w:lineRule="auto"/>
        <w:ind w:firstLine="1125"/>
        <w:jc w:val="both"/>
        <w:rPr>
          <w:rFonts w:eastAsia="Tahoma-Bold"/>
          <w:b/>
          <w:bCs/>
          <w:sz w:val="24"/>
          <w:szCs w:val="24"/>
        </w:rPr>
      </w:pPr>
      <w:r w:rsidRPr="001C0FDE">
        <w:rPr>
          <w:rFonts w:eastAsia="Tahoma-Bold"/>
          <w:b/>
          <w:bCs/>
          <w:sz w:val="24"/>
          <w:szCs w:val="24"/>
        </w:rPr>
        <w:t xml:space="preserve">V – Artesanato – </w:t>
      </w:r>
      <w:r w:rsidRPr="001C0FDE">
        <w:rPr>
          <w:rFonts w:eastAsia="Tahoma"/>
          <w:sz w:val="24"/>
          <w:szCs w:val="24"/>
        </w:rPr>
        <w:t>significativa tradição de produção de artesanato em Faxinal do S</w:t>
      </w:r>
      <w:r w:rsidRPr="001C0FDE">
        <w:rPr>
          <w:rFonts w:eastAsia="Tahoma"/>
          <w:sz w:val="24"/>
          <w:szCs w:val="24"/>
        </w:rPr>
        <w:t>o</w:t>
      </w:r>
      <w:r w:rsidRPr="001C0FDE">
        <w:rPr>
          <w:rFonts w:eastAsia="Tahoma"/>
          <w:sz w:val="24"/>
          <w:szCs w:val="24"/>
        </w:rPr>
        <w:t xml:space="preserve">turno tem uma fabricação diversificada envolvendo o artesanato de tecidos, madeira, palha de milho e trigo, crochês, tricôs, bordados, pinturas, reciclados, brinquedos, entre outros. A Casa do artesanato, localizada na Praça Vicente </w:t>
      </w:r>
      <w:proofErr w:type="spellStart"/>
      <w:r w:rsidRPr="001C0FDE">
        <w:rPr>
          <w:rFonts w:eastAsia="Tahoma"/>
          <w:sz w:val="24"/>
          <w:szCs w:val="24"/>
        </w:rPr>
        <w:t>Palloti</w:t>
      </w:r>
      <w:proofErr w:type="spellEnd"/>
      <w:r w:rsidRPr="001C0FDE">
        <w:rPr>
          <w:rFonts w:eastAsia="Tahoma"/>
          <w:sz w:val="24"/>
          <w:szCs w:val="24"/>
        </w:rPr>
        <w:t xml:space="preserve"> e a Casa de Faxinal, localizada na entrada do m</w:t>
      </w:r>
      <w:r w:rsidRPr="001C0FDE">
        <w:rPr>
          <w:rFonts w:eastAsia="Tahoma"/>
          <w:sz w:val="24"/>
          <w:szCs w:val="24"/>
        </w:rPr>
        <w:t>u</w:t>
      </w:r>
      <w:r w:rsidRPr="001C0FDE">
        <w:rPr>
          <w:rFonts w:eastAsia="Tahoma"/>
          <w:sz w:val="24"/>
          <w:szCs w:val="24"/>
        </w:rPr>
        <w:t>nicípio, favorecem a comercialização dos produtos devido a sua estratégica localização. Com a criação do Conselho Municipal de Cultura e a inclusão da representação do segmento de Artes</w:t>
      </w:r>
      <w:r w:rsidRPr="001C0FDE">
        <w:rPr>
          <w:rFonts w:eastAsia="Tahoma"/>
          <w:sz w:val="24"/>
          <w:szCs w:val="24"/>
        </w:rPr>
        <w:t>a</w:t>
      </w:r>
      <w:r w:rsidRPr="001C0FDE">
        <w:rPr>
          <w:rFonts w:eastAsia="Tahoma"/>
          <w:sz w:val="24"/>
          <w:szCs w:val="24"/>
        </w:rPr>
        <w:t>nato na sua composição as políticas públicas para o setor ganharam novo fôlego. A qualificação da produção do artesanato é fundamental não apenas do ponto de vista cultural, mas, também econômico, contribuindo para o aumento das vendas. É imprescindível a busca pela qualidade e o aumento da produção dos artesãos, individualmente ou organizados através de associações e co</w:t>
      </w:r>
      <w:r w:rsidRPr="001C0FDE">
        <w:rPr>
          <w:rFonts w:eastAsia="Tahoma"/>
          <w:sz w:val="24"/>
          <w:szCs w:val="24"/>
        </w:rPr>
        <w:t>o</w:t>
      </w:r>
      <w:r w:rsidRPr="001C0FDE">
        <w:rPr>
          <w:rFonts w:eastAsia="Tahoma"/>
          <w:sz w:val="24"/>
          <w:szCs w:val="24"/>
        </w:rPr>
        <w:t>perativas. A participação da administração municipal, bem como da iniciativa privada é de suma importância para o desenvolvimento do setor.</w:t>
      </w:r>
    </w:p>
    <w:p w:rsidR="00A468DD" w:rsidRPr="001C0FDE" w:rsidRDefault="00A468DD" w:rsidP="00A468DD">
      <w:pPr>
        <w:spacing w:line="360" w:lineRule="auto"/>
        <w:ind w:firstLine="1110"/>
        <w:jc w:val="both"/>
        <w:rPr>
          <w:rFonts w:eastAsia="Tahoma-Bold"/>
          <w:b/>
          <w:bCs/>
          <w:sz w:val="24"/>
          <w:szCs w:val="24"/>
        </w:rPr>
      </w:pPr>
      <w:r w:rsidRPr="001C0FDE">
        <w:rPr>
          <w:rFonts w:eastAsia="Tahoma-Bold"/>
          <w:b/>
          <w:bCs/>
          <w:sz w:val="24"/>
          <w:szCs w:val="24"/>
        </w:rPr>
        <w:t xml:space="preserve">VI - Patrimônio Cultural e Arquitetura – </w:t>
      </w:r>
      <w:r w:rsidRPr="001C0FDE">
        <w:rPr>
          <w:rFonts w:eastAsia="Tahoma"/>
          <w:sz w:val="24"/>
          <w:szCs w:val="24"/>
        </w:rPr>
        <w:t>Faxinal do Soturno possui um riquíssimo patrimônio cultural e está inserido numa região que também se destaca nesse sentido. O seu p</w:t>
      </w:r>
      <w:r w:rsidRPr="001C0FDE">
        <w:rPr>
          <w:rFonts w:eastAsia="Tahoma"/>
          <w:sz w:val="24"/>
          <w:szCs w:val="24"/>
        </w:rPr>
        <w:t>a</w:t>
      </w:r>
      <w:r w:rsidRPr="001C0FDE">
        <w:rPr>
          <w:rFonts w:eastAsia="Tahoma"/>
          <w:sz w:val="24"/>
          <w:szCs w:val="24"/>
        </w:rPr>
        <w:t>trimônio, constituído pelos bens tangíveis e intangíveis, tem seu significado preservado em fu</w:t>
      </w:r>
      <w:r w:rsidRPr="001C0FDE">
        <w:rPr>
          <w:rFonts w:eastAsia="Tahoma"/>
          <w:sz w:val="24"/>
          <w:szCs w:val="24"/>
        </w:rPr>
        <w:t>n</w:t>
      </w:r>
      <w:r w:rsidRPr="001C0FDE">
        <w:rPr>
          <w:rFonts w:eastAsia="Tahoma"/>
          <w:sz w:val="24"/>
          <w:szCs w:val="24"/>
        </w:rPr>
        <w:t>ção do patrimônio cultural representado por seu povo, comércio, arte, religião, culinária, manife</w:t>
      </w:r>
      <w:r w:rsidRPr="001C0FDE">
        <w:rPr>
          <w:rFonts w:eastAsia="Tahoma"/>
          <w:sz w:val="24"/>
          <w:szCs w:val="24"/>
        </w:rPr>
        <w:t>s</w:t>
      </w:r>
      <w:r w:rsidRPr="001C0FDE">
        <w:rPr>
          <w:rFonts w:eastAsia="Tahoma"/>
          <w:sz w:val="24"/>
          <w:szCs w:val="24"/>
        </w:rPr>
        <w:t>tações culturais, grandes festas e celebrações, os quais asseguram a preservação e dão sentido às suas ruas, praças, igrejas, casarios, etc. Toda essa riqueza cultural, marcada pela grande divers</w:t>
      </w:r>
      <w:r w:rsidRPr="001C0FDE">
        <w:rPr>
          <w:rFonts w:eastAsia="Tahoma"/>
          <w:sz w:val="24"/>
          <w:szCs w:val="24"/>
        </w:rPr>
        <w:t>i</w:t>
      </w:r>
      <w:r w:rsidRPr="001C0FDE">
        <w:rPr>
          <w:rFonts w:eastAsia="Tahoma"/>
          <w:sz w:val="24"/>
          <w:szCs w:val="24"/>
        </w:rPr>
        <w:t>dade, sobrevive graças à força e à resistência dos grupos sociais que lutam para preservar as suas identidades culturais, através da prática de costumes e cultos de suas crenças e valores. É na perspectiva de valorizar e dar visibilidade ao patrimônio material e imaterial que se deve atuar, buscando integrar as atividades econômicas, turísticas e culturais, procurando estabelecer diál</w:t>
      </w:r>
      <w:r w:rsidRPr="001C0FDE">
        <w:rPr>
          <w:rFonts w:eastAsia="Tahoma"/>
          <w:sz w:val="24"/>
          <w:szCs w:val="24"/>
        </w:rPr>
        <w:t>o</w:t>
      </w:r>
      <w:r w:rsidRPr="001C0FDE">
        <w:rPr>
          <w:rFonts w:eastAsia="Tahoma"/>
          <w:sz w:val="24"/>
          <w:szCs w:val="24"/>
        </w:rPr>
        <w:t xml:space="preserve">gos entre a iniciativa privada e os diversos segmentos sociais e artísticos. </w:t>
      </w:r>
    </w:p>
    <w:p w:rsidR="00A468DD" w:rsidRPr="001C0FDE" w:rsidRDefault="00A468DD" w:rsidP="00A468DD">
      <w:pPr>
        <w:spacing w:line="360" w:lineRule="auto"/>
        <w:ind w:firstLine="1125"/>
        <w:jc w:val="both"/>
        <w:rPr>
          <w:rFonts w:eastAsia="Tahoma"/>
          <w:sz w:val="24"/>
          <w:szCs w:val="24"/>
        </w:rPr>
      </w:pPr>
      <w:r w:rsidRPr="001C0FDE">
        <w:rPr>
          <w:rFonts w:eastAsia="Tahoma-Bold"/>
          <w:b/>
          <w:bCs/>
          <w:sz w:val="24"/>
          <w:szCs w:val="24"/>
        </w:rPr>
        <w:t xml:space="preserve">VII - Cultura Popular - </w:t>
      </w:r>
      <w:r w:rsidRPr="001C0FDE">
        <w:rPr>
          <w:rFonts w:eastAsia="Tahoma"/>
          <w:sz w:val="24"/>
          <w:szCs w:val="24"/>
        </w:rPr>
        <w:t xml:space="preserve">a diversidade cultural é o maior patrimônio, uma cidade de inúmeras expressões culturais e forte produção da cultura popular. </w:t>
      </w:r>
      <w:proofErr w:type="gramStart"/>
      <w:r w:rsidRPr="001C0FDE">
        <w:rPr>
          <w:rFonts w:eastAsia="Tahoma"/>
          <w:sz w:val="24"/>
          <w:szCs w:val="24"/>
        </w:rPr>
        <w:t xml:space="preserve">Sua característica diversa de </w:t>
      </w:r>
      <w:r w:rsidRPr="001C0FDE">
        <w:rPr>
          <w:rFonts w:eastAsia="Tahoma"/>
          <w:sz w:val="24"/>
          <w:szCs w:val="24"/>
        </w:rPr>
        <w:lastRenderedPageBreak/>
        <w:t xml:space="preserve">uma cidade multicultural e </w:t>
      </w:r>
      <w:proofErr w:type="spellStart"/>
      <w:r w:rsidRPr="001C0FDE">
        <w:rPr>
          <w:rFonts w:eastAsia="Tahoma"/>
          <w:sz w:val="24"/>
          <w:szCs w:val="24"/>
        </w:rPr>
        <w:t>pluri</w:t>
      </w:r>
      <w:proofErr w:type="spellEnd"/>
      <w:r w:rsidRPr="001C0FDE">
        <w:rPr>
          <w:rFonts w:eastAsia="Tahoma"/>
          <w:sz w:val="24"/>
          <w:szCs w:val="24"/>
        </w:rPr>
        <w:t xml:space="preserve"> étnica possibilita</w:t>
      </w:r>
      <w:proofErr w:type="gramEnd"/>
      <w:r w:rsidRPr="001C0FDE">
        <w:rPr>
          <w:rFonts w:eastAsia="Tahoma"/>
          <w:sz w:val="24"/>
          <w:szCs w:val="24"/>
        </w:rPr>
        <w:t xml:space="preserve"> a vivência de variadas manifestações culturais com identidades fortes. O fortalecimento das grandes festas das comunidades do interior, da Festa de São Roque, dos eventos gastronômicos e artísticos, entre outros, contam com significativo apoio da Prefeitura municipal, pois tem um grande impacto na cultura popular na cidade e na região, estimulando, promovendo e dando visibilidade a todas as suas manifestações. Com esse conjunto de ações e de políticas públicas na cidade, se eleva a qualidade de vida da comunidade e sua </w:t>
      </w:r>
      <w:proofErr w:type="spellStart"/>
      <w:r w:rsidRPr="001C0FDE">
        <w:rPr>
          <w:rFonts w:eastAsia="Tahoma"/>
          <w:sz w:val="24"/>
          <w:szCs w:val="24"/>
        </w:rPr>
        <w:t>autoestima</w:t>
      </w:r>
      <w:proofErr w:type="spellEnd"/>
      <w:r w:rsidRPr="001C0FDE">
        <w:rPr>
          <w:rFonts w:eastAsia="Tahoma"/>
          <w:sz w:val="24"/>
          <w:szCs w:val="24"/>
        </w:rPr>
        <w:t xml:space="preserve">, além disso, podem-se ter maiores ganhos financeiros, porém é necessário um avanço na relação com os meios de comunicação, de forma a divulgar mais amplamente toda a produção cultural dos grupos, das comunidades, das entidades e artistas populares. Para que esta política possa dar passos significativos, é necessário ainda muito trabalho. Neste sentido propõe-se a criação de mecanismos de </w:t>
      </w:r>
      <w:proofErr w:type="gramStart"/>
      <w:r w:rsidRPr="001C0FDE">
        <w:rPr>
          <w:rFonts w:eastAsia="Tahoma"/>
          <w:sz w:val="24"/>
          <w:szCs w:val="24"/>
        </w:rPr>
        <w:t>incentivo através de parcerias com a prefeitura municipal, rádios</w:t>
      </w:r>
      <w:proofErr w:type="gramEnd"/>
      <w:r w:rsidRPr="001C0FDE">
        <w:rPr>
          <w:rFonts w:eastAsia="Tahoma"/>
          <w:sz w:val="24"/>
          <w:szCs w:val="24"/>
        </w:rPr>
        <w:t xml:space="preserve">, jornais, e patrocínios em geral. </w:t>
      </w:r>
    </w:p>
    <w:p w:rsidR="00A468DD" w:rsidRPr="001C0FDE" w:rsidRDefault="00A468DD" w:rsidP="00A468DD">
      <w:pPr>
        <w:spacing w:line="360" w:lineRule="auto"/>
        <w:ind w:firstLine="1125"/>
        <w:jc w:val="both"/>
        <w:rPr>
          <w:sz w:val="24"/>
          <w:szCs w:val="24"/>
        </w:rPr>
      </w:pPr>
      <w:r w:rsidRPr="001C0FDE">
        <w:rPr>
          <w:rFonts w:eastAsia="Tahoma-Bold"/>
          <w:b/>
          <w:bCs/>
          <w:sz w:val="24"/>
          <w:szCs w:val="24"/>
        </w:rPr>
        <w:t xml:space="preserve">VIII - Espaços Públicos de Cultura - </w:t>
      </w:r>
      <w:r w:rsidRPr="001C0FDE">
        <w:rPr>
          <w:rFonts w:eastAsia="Tahoma"/>
          <w:sz w:val="24"/>
          <w:szCs w:val="24"/>
        </w:rPr>
        <w:t>as cidades tornaram-se por excelência o esp</w:t>
      </w:r>
      <w:r w:rsidRPr="001C0FDE">
        <w:rPr>
          <w:rFonts w:eastAsia="Tahoma"/>
          <w:sz w:val="24"/>
          <w:szCs w:val="24"/>
        </w:rPr>
        <w:t>a</w:t>
      </w:r>
      <w:r w:rsidRPr="001C0FDE">
        <w:rPr>
          <w:rFonts w:eastAsia="Tahoma"/>
          <w:sz w:val="24"/>
          <w:szCs w:val="24"/>
        </w:rPr>
        <w:t>ço da cultura: na criação, na produção, na exibição, na fruição. Os espaços públicos das cidades devem ser ocupados pelos cidadãos como espaços da cultura, com atividades onde se apropriem do lugar, no sentido físico e simbólico, criando uma identidade com o espaço, traduzindo plen</w:t>
      </w:r>
      <w:r w:rsidRPr="001C0FDE">
        <w:rPr>
          <w:rFonts w:eastAsia="Tahoma"/>
          <w:sz w:val="24"/>
          <w:szCs w:val="24"/>
        </w:rPr>
        <w:t>a</w:t>
      </w:r>
      <w:r w:rsidRPr="001C0FDE">
        <w:rPr>
          <w:rFonts w:eastAsia="Tahoma"/>
          <w:sz w:val="24"/>
          <w:szCs w:val="24"/>
        </w:rPr>
        <w:t xml:space="preserve">mente o conceito de democracia cultural da cidade. Uma política cultural onde a sociedade civil passe de espectadora para protagonista reflete-se na ocupação democrática dos espaços públicos. A gestão deve investir na promoção e apoio a projetos inovadores que valorizam a produção local e garantam o intercâmbio cultural entre as diversas regiões da cidade, assim como promovam o intercâmbio em nível nacional e internacional. A política cultural </w:t>
      </w:r>
      <w:proofErr w:type="gramStart"/>
      <w:r w:rsidRPr="001C0FDE">
        <w:rPr>
          <w:rFonts w:eastAsia="Tahoma"/>
          <w:sz w:val="24"/>
          <w:szCs w:val="24"/>
        </w:rPr>
        <w:t>implementada</w:t>
      </w:r>
      <w:proofErr w:type="gramEnd"/>
      <w:r w:rsidRPr="001C0FDE">
        <w:rPr>
          <w:rFonts w:eastAsia="Tahoma"/>
          <w:sz w:val="24"/>
          <w:szCs w:val="24"/>
        </w:rPr>
        <w:t xml:space="preserve"> deve garantir avanços significativos na qualidade da programação artística dos espaços públicos que vêm rec</w:t>
      </w:r>
      <w:r w:rsidRPr="001C0FDE">
        <w:rPr>
          <w:rFonts w:eastAsia="Tahoma"/>
          <w:sz w:val="24"/>
          <w:szCs w:val="24"/>
        </w:rPr>
        <w:t>e</w:t>
      </w:r>
      <w:r w:rsidRPr="001C0FDE">
        <w:rPr>
          <w:rFonts w:eastAsia="Tahoma"/>
          <w:sz w:val="24"/>
          <w:szCs w:val="24"/>
        </w:rPr>
        <w:t>bendo, eventos locais e de relevância nacional e internacional. Todos esses espaços, em maior ou menor intensidade, têm sido movimentados com programações e atividades culturais. Outro des</w:t>
      </w:r>
      <w:r w:rsidRPr="001C0FDE">
        <w:rPr>
          <w:rFonts w:eastAsia="Tahoma"/>
          <w:sz w:val="24"/>
          <w:szCs w:val="24"/>
        </w:rPr>
        <w:t>a</w:t>
      </w:r>
      <w:r w:rsidRPr="001C0FDE">
        <w:rPr>
          <w:rFonts w:eastAsia="Tahoma"/>
          <w:sz w:val="24"/>
          <w:szCs w:val="24"/>
        </w:rPr>
        <w:t>fio é o planejamento da programação cultural e turística ser realizado de forma integrada, num processo envolvendo todos os agentes públicos e privados, onde, respeitando-se as características de cada área, se possa considerar e respeitar a vocação comercial e artística do local e os intere</w:t>
      </w:r>
      <w:r w:rsidRPr="001C0FDE">
        <w:rPr>
          <w:rFonts w:eastAsia="Tahoma"/>
          <w:sz w:val="24"/>
          <w:szCs w:val="24"/>
        </w:rPr>
        <w:t>s</w:t>
      </w:r>
      <w:r w:rsidRPr="001C0FDE">
        <w:rPr>
          <w:rFonts w:eastAsia="Tahoma"/>
          <w:sz w:val="24"/>
          <w:szCs w:val="24"/>
        </w:rPr>
        <w:t>ses dos diversos atores.</w:t>
      </w:r>
    </w:p>
    <w:p w:rsidR="00A468DD" w:rsidRDefault="00A468DD" w:rsidP="00A468DD">
      <w:pPr>
        <w:spacing w:line="100" w:lineRule="atLeast"/>
        <w:jc w:val="center"/>
        <w:rPr>
          <w:b/>
          <w:bCs/>
          <w:sz w:val="24"/>
          <w:szCs w:val="24"/>
        </w:rPr>
      </w:pPr>
      <w:r w:rsidRPr="001C0FDE">
        <w:rPr>
          <w:b/>
          <w:bCs/>
          <w:sz w:val="24"/>
          <w:szCs w:val="24"/>
        </w:rPr>
        <w:t>Capítulo V</w:t>
      </w:r>
    </w:p>
    <w:p w:rsidR="00A468DD" w:rsidRPr="001C0FDE" w:rsidRDefault="00A468DD" w:rsidP="00A468DD">
      <w:pPr>
        <w:spacing w:line="100" w:lineRule="atLeast"/>
        <w:jc w:val="center"/>
        <w:rPr>
          <w:b/>
          <w:bCs/>
          <w:sz w:val="24"/>
          <w:szCs w:val="24"/>
        </w:rPr>
      </w:pPr>
    </w:p>
    <w:p w:rsidR="00A468DD" w:rsidRPr="001C0FDE" w:rsidRDefault="00A468DD" w:rsidP="00A468DD">
      <w:pPr>
        <w:spacing w:line="100" w:lineRule="atLeast"/>
        <w:jc w:val="center"/>
        <w:rPr>
          <w:b/>
          <w:bCs/>
          <w:sz w:val="24"/>
          <w:szCs w:val="24"/>
        </w:rPr>
      </w:pPr>
      <w:r w:rsidRPr="001C0FDE">
        <w:rPr>
          <w:b/>
          <w:bCs/>
          <w:sz w:val="24"/>
          <w:szCs w:val="24"/>
        </w:rPr>
        <w:lastRenderedPageBreak/>
        <w:t>Prazos de execução</w:t>
      </w:r>
    </w:p>
    <w:p w:rsidR="00A468DD" w:rsidRPr="001C0FDE" w:rsidRDefault="00A468DD" w:rsidP="00A468DD">
      <w:pPr>
        <w:spacing w:line="360" w:lineRule="auto"/>
        <w:jc w:val="both"/>
        <w:rPr>
          <w:color w:val="000000"/>
          <w:sz w:val="24"/>
          <w:szCs w:val="24"/>
        </w:rPr>
      </w:pPr>
    </w:p>
    <w:p w:rsidR="00A468DD" w:rsidRPr="001C0FDE" w:rsidRDefault="00A468DD" w:rsidP="00A468DD">
      <w:pPr>
        <w:spacing w:line="360" w:lineRule="auto"/>
        <w:ind w:firstLine="1095"/>
        <w:jc w:val="both"/>
        <w:rPr>
          <w:rFonts w:eastAsia="Tahoma"/>
          <w:sz w:val="24"/>
          <w:szCs w:val="24"/>
        </w:rPr>
      </w:pPr>
      <w:r w:rsidRPr="001C0FDE">
        <w:rPr>
          <w:rFonts w:eastAsia="Tahoma"/>
          <w:sz w:val="24"/>
          <w:szCs w:val="24"/>
        </w:rPr>
        <w:t xml:space="preserve">As estratégias, metas e ações previstas neste documento, serão desenvolvidas com a estimativa de curto, médio e longo prazo de </w:t>
      </w:r>
      <w:proofErr w:type="gramStart"/>
      <w:r w:rsidRPr="001C0FDE">
        <w:rPr>
          <w:rFonts w:eastAsia="Tahoma"/>
          <w:sz w:val="24"/>
          <w:szCs w:val="24"/>
        </w:rPr>
        <w:t>a acordo</w:t>
      </w:r>
      <w:proofErr w:type="gramEnd"/>
      <w:r w:rsidRPr="001C0FDE">
        <w:rPr>
          <w:rFonts w:eastAsia="Tahoma"/>
          <w:sz w:val="24"/>
          <w:szCs w:val="24"/>
        </w:rPr>
        <w:t xml:space="preserve"> com gestão cultural do Município de Fax</w:t>
      </w:r>
      <w:r w:rsidRPr="001C0FDE">
        <w:rPr>
          <w:rFonts w:eastAsia="Tahoma"/>
          <w:sz w:val="24"/>
          <w:szCs w:val="24"/>
        </w:rPr>
        <w:t>i</w:t>
      </w:r>
      <w:r w:rsidRPr="001C0FDE">
        <w:rPr>
          <w:rFonts w:eastAsia="Tahoma"/>
          <w:sz w:val="24"/>
          <w:szCs w:val="24"/>
        </w:rPr>
        <w:t xml:space="preserve">nal do Soturno, no horizonte dos próximos dez anos (2020 a 2030), portanto, </w:t>
      </w:r>
      <w:r w:rsidRPr="001C0FDE">
        <w:rPr>
          <w:color w:val="000000"/>
          <w:sz w:val="24"/>
          <w:szCs w:val="24"/>
        </w:rPr>
        <w:t>preferencialmente cumpridas no prazo de vigência deste PMC.</w:t>
      </w:r>
    </w:p>
    <w:p w:rsidR="00A468DD" w:rsidRPr="001C0FDE" w:rsidRDefault="00A468DD" w:rsidP="00A468DD">
      <w:pPr>
        <w:spacing w:line="100" w:lineRule="atLeast"/>
        <w:ind w:firstLine="1110"/>
        <w:jc w:val="both"/>
        <w:rPr>
          <w:sz w:val="24"/>
          <w:szCs w:val="24"/>
        </w:rPr>
      </w:pPr>
    </w:p>
    <w:p w:rsidR="00A468DD" w:rsidRDefault="00A468DD" w:rsidP="00A468DD">
      <w:pPr>
        <w:spacing w:line="100" w:lineRule="atLeast"/>
        <w:jc w:val="center"/>
        <w:rPr>
          <w:b/>
          <w:bCs/>
          <w:sz w:val="24"/>
          <w:szCs w:val="24"/>
        </w:rPr>
      </w:pPr>
      <w:proofErr w:type="gramStart"/>
      <w:r w:rsidRPr="001C0FDE">
        <w:rPr>
          <w:b/>
          <w:bCs/>
          <w:sz w:val="24"/>
          <w:szCs w:val="24"/>
        </w:rPr>
        <w:t>Capítulo VI</w:t>
      </w:r>
      <w:proofErr w:type="gramEnd"/>
    </w:p>
    <w:p w:rsidR="00A468DD" w:rsidRPr="001C0FDE" w:rsidRDefault="00A468DD" w:rsidP="00A468DD">
      <w:pPr>
        <w:spacing w:line="100" w:lineRule="atLeast"/>
        <w:jc w:val="center"/>
        <w:rPr>
          <w:b/>
          <w:bCs/>
          <w:sz w:val="24"/>
          <w:szCs w:val="24"/>
        </w:rPr>
      </w:pPr>
    </w:p>
    <w:p w:rsidR="00A468DD" w:rsidRPr="001C0FDE" w:rsidRDefault="00A468DD" w:rsidP="00A468DD">
      <w:pPr>
        <w:spacing w:line="100" w:lineRule="atLeast"/>
        <w:jc w:val="center"/>
        <w:rPr>
          <w:b/>
          <w:bCs/>
          <w:sz w:val="24"/>
          <w:szCs w:val="24"/>
        </w:rPr>
      </w:pPr>
      <w:r w:rsidRPr="001C0FDE">
        <w:rPr>
          <w:b/>
          <w:bCs/>
          <w:sz w:val="24"/>
          <w:szCs w:val="24"/>
        </w:rPr>
        <w:t>Resultados e impactos esperados</w:t>
      </w:r>
    </w:p>
    <w:p w:rsidR="00A468DD" w:rsidRPr="001C0FDE" w:rsidRDefault="00A468DD" w:rsidP="00A468DD">
      <w:pPr>
        <w:spacing w:line="100" w:lineRule="atLeast"/>
        <w:ind w:firstLine="1155"/>
        <w:jc w:val="both"/>
        <w:rPr>
          <w:b/>
          <w:bCs/>
          <w:sz w:val="24"/>
          <w:szCs w:val="24"/>
        </w:rPr>
      </w:pPr>
    </w:p>
    <w:p w:rsidR="00A468DD" w:rsidRPr="001C0FDE" w:rsidRDefault="00A468DD" w:rsidP="00A468DD">
      <w:pPr>
        <w:spacing w:line="360" w:lineRule="auto"/>
        <w:ind w:firstLine="1110"/>
        <w:jc w:val="both"/>
        <w:rPr>
          <w:rFonts w:eastAsia="Tahoma-Bold"/>
          <w:sz w:val="24"/>
          <w:szCs w:val="24"/>
        </w:rPr>
      </w:pPr>
      <w:r w:rsidRPr="001C0FDE">
        <w:rPr>
          <w:rFonts w:eastAsia="Tahoma-Bold"/>
          <w:b/>
          <w:bCs/>
          <w:sz w:val="24"/>
          <w:szCs w:val="24"/>
        </w:rPr>
        <w:t xml:space="preserve">Art. 11º - </w:t>
      </w:r>
      <w:r w:rsidRPr="001C0FDE">
        <w:rPr>
          <w:rFonts w:eastAsia="Tahoma-Bold"/>
          <w:sz w:val="24"/>
          <w:szCs w:val="24"/>
        </w:rPr>
        <w:t>Com Plano Municipal de Cultura de Faxinal do Soturno, espera-se garantir a Gestão Pública da Cultura, modernizando e democratizando a gestão cultural da cidade. Assim, implantando o Sistema Municipal de Cultura, para promover a participação dos diversos segme</w:t>
      </w:r>
      <w:r w:rsidRPr="001C0FDE">
        <w:rPr>
          <w:rFonts w:eastAsia="Tahoma-Bold"/>
          <w:sz w:val="24"/>
          <w:szCs w:val="24"/>
        </w:rPr>
        <w:t>n</w:t>
      </w:r>
      <w:r w:rsidRPr="001C0FDE">
        <w:rPr>
          <w:rFonts w:eastAsia="Tahoma-Bold"/>
          <w:sz w:val="24"/>
          <w:szCs w:val="24"/>
        </w:rPr>
        <w:t xml:space="preserve">tos envolvidos com a cultura do município, </w:t>
      </w:r>
      <w:proofErr w:type="gramStart"/>
      <w:r w:rsidRPr="001C0FDE">
        <w:rPr>
          <w:rFonts w:eastAsia="Tahoma-Bold"/>
          <w:sz w:val="24"/>
          <w:szCs w:val="24"/>
        </w:rPr>
        <w:t>otimizar</w:t>
      </w:r>
      <w:proofErr w:type="gramEnd"/>
      <w:r w:rsidRPr="001C0FDE">
        <w:rPr>
          <w:rFonts w:eastAsia="Tahoma-Bold"/>
          <w:sz w:val="24"/>
          <w:szCs w:val="24"/>
        </w:rPr>
        <w:t xml:space="preserve"> os equipamentos culturais e valorizar os tr</w:t>
      </w:r>
      <w:r w:rsidRPr="001C0FDE">
        <w:rPr>
          <w:rFonts w:eastAsia="Tahoma-Bold"/>
          <w:sz w:val="24"/>
          <w:szCs w:val="24"/>
        </w:rPr>
        <w:t>a</w:t>
      </w:r>
      <w:r w:rsidRPr="001C0FDE">
        <w:rPr>
          <w:rFonts w:eastAsia="Tahoma-Bold"/>
          <w:sz w:val="24"/>
          <w:szCs w:val="24"/>
        </w:rPr>
        <w:t>balhadores da cultura. É preciso trabalhar de forma integrada com as demandas setoriais, visando assegurar a importância que a cultura tem no nosso município e incentivar as entidades culturais já existentes, além disso:</w:t>
      </w:r>
    </w:p>
    <w:p w:rsidR="00A468DD" w:rsidRPr="001C0FDE" w:rsidRDefault="00A468DD" w:rsidP="00A468DD">
      <w:pPr>
        <w:spacing w:line="360" w:lineRule="auto"/>
        <w:ind w:firstLine="1125"/>
        <w:jc w:val="both"/>
        <w:rPr>
          <w:b/>
          <w:bCs/>
          <w:sz w:val="24"/>
          <w:szCs w:val="24"/>
        </w:rPr>
      </w:pPr>
      <w:r w:rsidRPr="001C0FDE">
        <w:rPr>
          <w:rFonts w:eastAsia="Tahoma-Bold"/>
          <w:b/>
          <w:bCs/>
          <w:sz w:val="24"/>
          <w:szCs w:val="24"/>
        </w:rPr>
        <w:t xml:space="preserve">a) </w:t>
      </w:r>
      <w:r w:rsidRPr="001C0FDE">
        <w:rPr>
          <w:sz w:val="24"/>
          <w:szCs w:val="24"/>
        </w:rPr>
        <w:t>proporcionar aos estudantes vivências em diferentes modalidades de arte e cultura visando despertá-los para as dimensões estéticas e éticas da existência, de modo a efetivar a sua formação integral de maneira articulada com a pesquisa e o ensino de graduação;</w:t>
      </w:r>
    </w:p>
    <w:p w:rsidR="00A468DD" w:rsidRPr="001C0FDE" w:rsidRDefault="00A468DD" w:rsidP="00A468DD">
      <w:pPr>
        <w:spacing w:line="360" w:lineRule="auto"/>
        <w:ind w:firstLine="1125"/>
        <w:jc w:val="both"/>
        <w:rPr>
          <w:sz w:val="24"/>
          <w:szCs w:val="24"/>
        </w:rPr>
      </w:pPr>
      <w:r w:rsidRPr="001C0FDE">
        <w:rPr>
          <w:b/>
          <w:bCs/>
          <w:sz w:val="24"/>
          <w:szCs w:val="24"/>
        </w:rPr>
        <w:t xml:space="preserve">b) </w:t>
      </w:r>
      <w:r w:rsidRPr="001C0FDE">
        <w:rPr>
          <w:sz w:val="24"/>
          <w:szCs w:val="24"/>
        </w:rPr>
        <w:t>planejar, coordenar, articular e executar as políticas culturais das instituições de ensino, elaborando estratégias de ação cultural que visam construir ações conjuntas com a soci</w:t>
      </w:r>
      <w:r w:rsidRPr="001C0FDE">
        <w:rPr>
          <w:sz w:val="24"/>
          <w:szCs w:val="24"/>
        </w:rPr>
        <w:t>e</w:t>
      </w:r>
      <w:r w:rsidRPr="001C0FDE">
        <w:rPr>
          <w:sz w:val="24"/>
          <w:szCs w:val="24"/>
        </w:rPr>
        <w:t>dade e com o poder público para a emancipação das comunidades por meio da cultura;</w:t>
      </w:r>
    </w:p>
    <w:p w:rsidR="00A468DD" w:rsidRPr="001C0FDE" w:rsidRDefault="00A468DD" w:rsidP="00A468DD">
      <w:pPr>
        <w:spacing w:line="360" w:lineRule="auto"/>
        <w:ind w:firstLine="1125"/>
        <w:jc w:val="both"/>
        <w:rPr>
          <w:sz w:val="24"/>
          <w:szCs w:val="24"/>
        </w:rPr>
      </w:pPr>
      <w:r w:rsidRPr="001C0FDE">
        <w:rPr>
          <w:b/>
          <w:sz w:val="24"/>
          <w:szCs w:val="24"/>
        </w:rPr>
        <w:t>c)</w:t>
      </w:r>
      <w:r w:rsidRPr="001C0FDE">
        <w:rPr>
          <w:sz w:val="24"/>
          <w:szCs w:val="24"/>
        </w:rPr>
        <w:t xml:space="preserve"> potencializar a articulação entre Instituições de Ensino Universitário, Poder Públ</w:t>
      </w:r>
      <w:r w:rsidRPr="001C0FDE">
        <w:rPr>
          <w:sz w:val="24"/>
          <w:szCs w:val="24"/>
        </w:rPr>
        <w:t>i</w:t>
      </w:r>
      <w:r w:rsidRPr="001C0FDE">
        <w:rPr>
          <w:sz w:val="24"/>
          <w:szCs w:val="24"/>
        </w:rPr>
        <w:t>co e Sociedade Civil para reconhecimento e fortalecimento dos direitos culturais dos cidadãos: direito de acesso e de fruição dos bens culturais; direito à criação cultural; direito a reconhecer-se como sujeito cultural; direito à participação nas decisões sobre a cultura;</w:t>
      </w:r>
    </w:p>
    <w:p w:rsidR="00A468DD" w:rsidRPr="001C0FDE" w:rsidRDefault="00A468DD" w:rsidP="00A468DD">
      <w:pPr>
        <w:spacing w:line="360" w:lineRule="auto"/>
        <w:ind w:firstLine="1125"/>
        <w:jc w:val="both"/>
        <w:rPr>
          <w:sz w:val="24"/>
          <w:szCs w:val="24"/>
        </w:rPr>
      </w:pPr>
      <w:r w:rsidRPr="001C0FDE">
        <w:rPr>
          <w:b/>
          <w:sz w:val="24"/>
          <w:szCs w:val="24"/>
        </w:rPr>
        <w:t>d)</w:t>
      </w:r>
      <w:r w:rsidRPr="001C0FDE">
        <w:rPr>
          <w:sz w:val="24"/>
          <w:szCs w:val="24"/>
        </w:rPr>
        <w:t xml:space="preserve"> reconhecer e respeitar a diversidade cultural e a multiplicidade de suas expressões e manifestações;</w:t>
      </w:r>
    </w:p>
    <w:p w:rsidR="00A468DD" w:rsidRPr="001C0FDE" w:rsidRDefault="00A468DD" w:rsidP="00A468DD">
      <w:pPr>
        <w:spacing w:line="360" w:lineRule="auto"/>
        <w:ind w:firstLine="1125"/>
        <w:jc w:val="both"/>
        <w:rPr>
          <w:sz w:val="24"/>
          <w:szCs w:val="24"/>
        </w:rPr>
      </w:pPr>
      <w:r w:rsidRPr="001C0FDE">
        <w:rPr>
          <w:b/>
          <w:sz w:val="24"/>
          <w:szCs w:val="24"/>
        </w:rPr>
        <w:lastRenderedPageBreak/>
        <w:t>e)</w:t>
      </w:r>
      <w:r w:rsidRPr="001C0FDE">
        <w:rPr>
          <w:sz w:val="24"/>
          <w:szCs w:val="24"/>
        </w:rPr>
        <w:t xml:space="preserve"> propor e estimular ações voltadas para o reconhecimento e valorização da produção cultural local e regional;</w:t>
      </w:r>
    </w:p>
    <w:p w:rsidR="00A468DD" w:rsidRPr="001C0FDE" w:rsidRDefault="00A468DD" w:rsidP="00A468DD">
      <w:pPr>
        <w:spacing w:line="360" w:lineRule="auto"/>
        <w:ind w:firstLine="1125"/>
        <w:jc w:val="both"/>
        <w:rPr>
          <w:sz w:val="24"/>
          <w:szCs w:val="24"/>
        </w:rPr>
      </w:pPr>
      <w:r w:rsidRPr="001C0FDE">
        <w:rPr>
          <w:b/>
          <w:sz w:val="24"/>
          <w:szCs w:val="24"/>
        </w:rPr>
        <w:t>f)</w:t>
      </w:r>
      <w:r w:rsidRPr="001C0FDE">
        <w:rPr>
          <w:sz w:val="24"/>
          <w:szCs w:val="24"/>
        </w:rPr>
        <w:t xml:space="preserve"> propor, financiar e estimular a inclusão, no circuito artístico-cultural estabelecido, das manifestações e expressões culturais chamadas de “alternativas”, “populares” ou “marg</w:t>
      </w:r>
      <w:r w:rsidRPr="001C0FDE">
        <w:rPr>
          <w:sz w:val="24"/>
          <w:szCs w:val="24"/>
        </w:rPr>
        <w:t>i</w:t>
      </w:r>
      <w:r w:rsidRPr="001C0FDE">
        <w:rPr>
          <w:sz w:val="24"/>
          <w:szCs w:val="24"/>
        </w:rPr>
        <w:t>nais”;</w:t>
      </w:r>
    </w:p>
    <w:p w:rsidR="00A468DD" w:rsidRPr="001C0FDE" w:rsidRDefault="00A468DD" w:rsidP="00A468DD">
      <w:pPr>
        <w:spacing w:line="360" w:lineRule="auto"/>
        <w:ind w:firstLine="1125"/>
        <w:jc w:val="both"/>
        <w:rPr>
          <w:sz w:val="24"/>
          <w:szCs w:val="24"/>
        </w:rPr>
      </w:pPr>
      <w:r w:rsidRPr="001C0FDE">
        <w:rPr>
          <w:b/>
          <w:sz w:val="24"/>
          <w:szCs w:val="24"/>
        </w:rPr>
        <w:t>g)</w:t>
      </w:r>
      <w:r w:rsidRPr="001C0FDE">
        <w:rPr>
          <w:sz w:val="24"/>
          <w:szCs w:val="24"/>
        </w:rPr>
        <w:t xml:space="preserve"> proporcionar aos estudantes uma formação crítica e dialógica através de ações cu</w:t>
      </w:r>
      <w:r w:rsidRPr="001C0FDE">
        <w:rPr>
          <w:sz w:val="24"/>
          <w:szCs w:val="24"/>
        </w:rPr>
        <w:t>l</w:t>
      </w:r>
      <w:r w:rsidRPr="001C0FDE">
        <w:rPr>
          <w:sz w:val="24"/>
          <w:szCs w:val="24"/>
        </w:rPr>
        <w:t>turais desenvolvidas em diferentes programas e projetos;</w:t>
      </w:r>
    </w:p>
    <w:p w:rsidR="00A468DD" w:rsidRPr="001C0FDE" w:rsidRDefault="00A468DD" w:rsidP="00A468DD">
      <w:pPr>
        <w:spacing w:line="360" w:lineRule="auto"/>
        <w:ind w:firstLine="1125"/>
        <w:jc w:val="both"/>
        <w:rPr>
          <w:sz w:val="24"/>
          <w:szCs w:val="24"/>
        </w:rPr>
      </w:pPr>
      <w:r w:rsidRPr="001C0FDE">
        <w:rPr>
          <w:b/>
          <w:sz w:val="24"/>
          <w:szCs w:val="24"/>
        </w:rPr>
        <w:t>h)</w:t>
      </w:r>
      <w:r w:rsidRPr="001C0FDE">
        <w:rPr>
          <w:sz w:val="24"/>
          <w:szCs w:val="24"/>
        </w:rPr>
        <w:t xml:space="preserve"> dar encaminhamento aos órgãos competentes, às propostas, estudos e projetos de restauração do patrimônio arquitetônico;</w:t>
      </w:r>
    </w:p>
    <w:p w:rsidR="00A468DD" w:rsidRPr="001C0FDE" w:rsidRDefault="00A468DD" w:rsidP="00A468DD">
      <w:pPr>
        <w:spacing w:line="360" w:lineRule="auto"/>
        <w:ind w:firstLine="1125"/>
        <w:jc w:val="both"/>
        <w:rPr>
          <w:sz w:val="24"/>
          <w:szCs w:val="24"/>
        </w:rPr>
      </w:pPr>
      <w:r w:rsidRPr="001C0FDE">
        <w:rPr>
          <w:b/>
          <w:sz w:val="24"/>
          <w:szCs w:val="24"/>
        </w:rPr>
        <w:t>i)</w:t>
      </w:r>
      <w:r w:rsidRPr="001C0FDE">
        <w:rPr>
          <w:sz w:val="24"/>
          <w:szCs w:val="24"/>
        </w:rPr>
        <w:t xml:space="preserve"> buscar verba anual para a preservação e restauração dos museus municipais, incl</w:t>
      </w:r>
      <w:r w:rsidRPr="001C0FDE">
        <w:rPr>
          <w:sz w:val="24"/>
          <w:szCs w:val="24"/>
        </w:rPr>
        <w:t>u</w:t>
      </w:r>
      <w:r w:rsidRPr="001C0FDE">
        <w:rPr>
          <w:sz w:val="24"/>
          <w:szCs w:val="24"/>
        </w:rPr>
        <w:t xml:space="preserve">indo as peças do acervo </w:t>
      </w:r>
      <w:proofErr w:type="spellStart"/>
      <w:r w:rsidRPr="001C0FDE">
        <w:rPr>
          <w:sz w:val="24"/>
          <w:szCs w:val="24"/>
        </w:rPr>
        <w:t>museológico</w:t>
      </w:r>
      <w:proofErr w:type="spellEnd"/>
      <w:r w:rsidRPr="001C0FDE">
        <w:rPr>
          <w:sz w:val="24"/>
          <w:szCs w:val="24"/>
        </w:rPr>
        <w:t>;</w:t>
      </w:r>
    </w:p>
    <w:p w:rsidR="00A468DD" w:rsidRPr="001C0FDE" w:rsidRDefault="00A468DD" w:rsidP="00A468DD">
      <w:pPr>
        <w:spacing w:line="360" w:lineRule="auto"/>
        <w:ind w:firstLine="1125"/>
        <w:jc w:val="both"/>
        <w:rPr>
          <w:sz w:val="24"/>
          <w:szCs w:val="24"/>
        </w:rPr>
      </w:pPr>
      <w:r w:rsidRPr="001C0FDE">
        <w:rPr>
          <w:b/>
          <w:sz w:val="24"/>
          <w:szCs w:val="24"/>
        </w:rPr>
        <w:t>j)</w:t>
      </w:r>
      <w:r w:rsidRPr="001C0FDE">
        <w:rPr>
          <w:sz w:val="24"/>
          <w:szCs w:val="24"/>
        </w:rPr>
        <w:t xml:space="preserve"> utilizar espaços públicos municipais para difundir a cultura;</w:t>
      </w:r>
    </w:p>
    <w:p w:rsidR="00A468DD" w:rsidRPr="001C0FDE" w:rsidRDefault="00A468DD" w:rsidP="00A468DD">
      <w:pPr>
        <w:spacing w:line="360" w:lineRule="auto"/>
        <w:ind w:firstLine="1125"/>
        <w:jc w:val="both"/>
        <w:rPr>
          <w:sz w:val="24"/>
          <w:szCs w:val="24"/>
        </w:rPr>
      </w:pPr>
      <w:r w:rsidRPr="001C0FDE">
        <w:rPr>
          <w:b/>
          <w:sz w:val="24"/>
          <w:szCs w:val="24"/>
        </w:rPr>
        <w:t>k)</w:t>
      </w:r>
      <w:r w:rsidRPr="001C0FDE">
        <w:rPr>
          <w:sz w:val="24"/>
          <w:szCs w:val="24"/>
        </w:rPr>
        <w:t xml:space="preserve"> fortalecer a articulação entre instituições de ensino superior para reconhecimento e fortalecimento dos direitos culturais dos cidadãos, como: direito de acesso e de fruição dos bens culturais; direito à criação cultural; direito a reconhecer-se como sujeito cultural; direito à partic</w:t>
      </w:r>
      <w:r w:rsidRPr="001C0FDE">
        <w:rPr>
          <w:sz w:val="24"/>
          <w:szCs w:val="24"/>
        </w:rPr>
        <w:t>i</w:t>
      </w:r>
      <w:r w:rsidRPr="001C0FDE">
        <w:rPr>
          <w:sz w:val="24"/>
          <w:szCs w:val="24"/>
        </w:rPr>
        <w:t>pação nas decisões sobre a cultura;</w:t>
      </w:r>
    </w:p>
    <w:p w:rsidR="00A468DD" w:rsidRPr="001C0FDE" w:rsidRDefault="00A468DD" w:rsidP="00A468DD">
      <w:pPr>
        <w:spacing w:line="360" w:lineRule="auto"/>
        <w:ind w:firstLine="1125"/>
        <w:jc w:val="both"/>
        <w:rPr>
          <w:sz w:val="24"/>
          <w:szCs w:val="24"/>
        </w:rPr>
      </w:pPr>
      <w:r w:rsidRPr="001C0FDE">
        <w:rPr>
          <w:b/>
          <w:sz w:val="24"/>
          <w:szCs w:val="24"/>
        </w:rPr>
        <w:t>l)</w:t>
      </w:r>
      <w:r w:rsidRPr="001C0FDE">
        <w:rPr>
          <w:sz w:val="24"/>
          <w:szCs w:val="24"/>
        </w:rPr>
        <w:t xml:space="preserve"> </w:t>
      </w:r>
      <w:proofErr w:type="gramStart"/>
      <w:r w:rsidRPr="001C0FDE">
        <w:rPr>
          <w:sz w:val="24"/>
          <w:szCs w:val="24"/>
        </w:rPr>
        <w:t>implementar</w:t>
      </w:r>
      <w:proofErr w:type="gramEnd"/>
      <w:r w:rsidRPr="001C0FDE">
        <w:rPr>
          <w:sz w:val="24"/>
          <w:szCs w:val="24"/>
        </w:rPr>
        <w:t xml:space="preserve"> as políticas culturais das instituições de ensino, com elaboração de e</w:t>
      </w:r>
      <w:r w:rsidRPr="001C0FDE">
        <w:rPr>
          <w:sz w:val="24"/>
          <w:szCs w:val="24"/>
        </w:rPr>
        <w:t>s</w:t>
      </w:r>
      <w:r w:rsidRPr="001C0FDE">
        <w:rPr>
          <w:sz w:val="24"/>
          <w:szCs w:val="24"/>
        </w:rPr>
        <w:t>tratégias de ação cultural que visam construir ações conjuntas com a sociedade e com o poder público para a emancipação das comunidades por meio da cultura;</w:t>
      </w:r>
    </w:p>
    <w:p w:rsidR="00A468DD" w:rsidRPr="001C0FDE" w:rsidRDefault="00A468DD" w:rsidP="00A468DD">
      <w:pPr>
        <w:spacing w:line="360" w:lineRule="auto"/>
        <w:ind w:firstLine="1125"/>
        <w:jc w:val="both"/>
        <w:rPr>
          <w:rFonts w:eastAsia="Arial-BoldMT"/>
          <w:b/>
          <w:bCs/>
          <w:sz w:val="24"/>
          <w:szCs w:val="24"/>
        </w:rPr>
      </w:pPr>
      <w:r w:rsidRPr="001C0FDE">
        <w:rPr>
          <w:b/>
          <w:sz w:val="24"/>
          <w:szCs w:val="24"/>
        </w:rPr>
        <w:t>m)</w:t>
      </w:r>
      <w:r w:rsidRPr="001C0FDE">
        <w:rPr>
          <w:sz w:val="24"/>
          <w:szCs w:val="24"/>
        </w:rPr>
        <w:t xml:space="preserve"> estimular ações voltadas para o reconhecimento, formação e valorização da pr</w:t>
      </w:r>
      <w:r w:rsidRPr="001C0FDE">
        <w:rPr>
          <w:sz w:val="24"/>
          <w:szCs w:val="24"/>
        </w:rPr>
        <w:t>o</w:t>
      </w:r>
      <w:r w:rsidRPr="001C0FDE">
        <w:rPr>
          <w:sz w:val="24"/>
          <w:szCs w:val="24"/>
        </w:rPr>
        <w:t>dução cultural local e regional;</w:t>
      </w:r>
    </w:p>
    <w:p w:rsidR="00A468DD" w:rsidRPr="001C0FDE" w:rsidRDefault="00A468DD" w:rsidP="00A468DD">
      <w:pPr>
        <w:spacing w:line="360" w:lineRule="auto"/>
        <w:ind w:firstLine="1125"/>
        <w:jc w:val="both"/>
        <w:rPr>
          <w:rFonts w:eastAsia="Tahoma-Bold"/>
          <w:sz w:val="24"/>
          <w:szCs w:val="24"/>
        </w:rPr>
      </w:pPr>
      <w:r w:rsidRPr="001C0FDE">
        <w:rPr>
          <w:b/>
          <w:bCs/>
          <w:sz w:val="24"/>
          <w:szCs w:val="24"/>
        </w:rPr>
        <w:t xml:space="preserve">Art. 12º </w:t>
      </w:r>
      <w:r w:rsidRPr="001C0FDE">
        <w:rPr>
          <w:sz w:val="24"/>
          <w:szCs w:val="24"/>
        </w:rPr>
        <w:t>As demandas setoriais resultam do processo de construção democrática do Plano Municipal de Cultura, ouvidos os setores, Conferência Municipal, audiências públicas, fóruns e debates. As decisões tomadas nessas instâncias nortearão as políticas públicas a serem desenvolvidas no município de Faxinal do Soturno, impactando democraticamente os rumos da cultura.</w:t>
      </w:r>
    </w:p>
    <w:p w:rsidR="00A468DD" w:rsidRPr="001C0FDE" w:rsidRDefault="00A468DD" w:rsidP="00A468DD">
      <w:pPr>
        <w:spacing w:line="360" w:lineRule="auto"/>
        <w:ind w:firstLine="1095"/>
        <w:jc w:val="both"/>
        <w:rPr>
          <w:rFonts w:eastAsia="Tahoma-Bold"/>
          <w:sz w:val="24"/>
          <w:szCs w:val="24"/>
        </w:rPr>
      </w:pPr>
      <w:r w:rsidRPr="001C0FDE">
        <w:rPr>
          <w:rFonts w:eastAsia="Tahoma-Bold"/>
          <w:b/>
          <w:bCs/>
          <w:sz w:val="24"/>
          <w:szCs w:val="24"/>
        </w:rPr>
        <w:t xml:space="preserve">Art. 13º </w:t>
      </w:r>
      <w:r w:rsidRPr="001C0FDE">
        <w:rPr>
          <w:rFonts w:eastAsia="Tahoma-Bold"/>
          <w:sz w:val="24"/>
          <w:szCs w:val="24"/>
        </w:rPr>
        <w:t xml:space="preserve">As demandas setoriais obedecem </w:t>
      </w:r>
      <w:proofErr w:type="gramStart"/>
      <w:r w:rsidRPr="001C0FDE">
        <w:rPr>
          <w:rFonts w:eastAsia="Tahoma-Bold"/>
          <w:sz w:val="24"/>
          <w:szCs w:val="24"/>
        </w:rPr>
        <w:t>a</w:t>
      </w:r>
      <w:proofErr w:type="gramEnd"/>
      <w:r w:rsidRPr="001C0FDE">
        <w:rPr>
          <w:rFonts w:eastAsia="Tahoma-Bold"/>
          <w:sz w:val="24"/>
          <w:szCs w:val="24"/>
        </w:rPr>
        <w:t xml:space="preserve"> pluralidade setorial representada no Co</w:t>
      </w:r>
      <w:r w:rsidRPr="001C0FDE">
        <w:rPr>
          <w:rFonts w:eastAsia="Tahoma-Bold"/>
          <w:sz w:val="24"/>
          <w:szCs w:val="24"/>
        </w:rPr>
        <w:t>n</w:t>
      </w:r>
      <w:r w:rsidRPr="001C0FDE">
        <w:rPr>
          <w:rFonts w:eastAsia="Tahoma-Bold"/>
          <w:sz w:val="24"/>
          <w:szCs w:val="24"/>
        </w:rPr>
        <w:t xml:space="preserve">selho Municipal de Cultura no período de 10 anos, podendo sofrer alguma alteração com base em nova configuração da Gestão Pública da Cultura. </w:t>
      </w:r>
    </w:p>
    <w:p w:rsidR="00A468DD" w:rsidRDefault="00A468DD" w:rsidP="00A468DD">
      <w:pPr>
        <w:spacing w:line="100" w:lineRule="atLeast"/>
        <w:ind w:firstLine="1155"/>
        <w:jc w:val="both"/>
        <w:rPr>
          <w:b/>
          <w:bCs/>
          <w:sz w:val="24"/>
          <w:szCs w:val="24"/>
        </w:rPr>
      </w:pPr>
      <w:r w:rsidRPr="001C0FDE">
        <w:rPr>
          <w:b/>
          <w:bCs/>
          <w:sz w:val="24"/>
          <w:szCs w:val="24"/>
        </w:rPr>
        <w:lastRenderedPageBreak/>
        <w:t>Nos Planos Setoriais</w:t>
      </w:r>
      <w:r>
        <w:rPr>
          <w:b/>
          <w:bCs/>
          <w:sz w:val="24"/>
          <w:szCs w:val="24"/>
        </w:rPr>
        <w:t>:</w:t>
      </w:r>
    </w:p>
    <w:p w:rsidR="00A468DD" w:rsidRPr="001C0FDE" w:rsidRDefault="00A468DD" w:rsidP="00A468DD">
      <w:pPr>
        <w:spacing w:line="100" w:lineRule="atLeast"/>
        <w:ind w:firstLine="1155"/>
        <w:jc w:val="both"/>
        <w:rPr>
          <w:sz w:val="24"/>
          <w:szCs w:val="24"/>
        </w:rPr>
      </w:pPr>
    </w:p>
    <w:p w:rsidR="00A468DD" w:rsidRPr="001C0FDE" w:rsidRDefault="00A468DD" w:rsidP="00A468DD">
      <w:pPr>
        <w:spacing w:line="360" w:lineRule="auto"/>
        <w:ind w:firstLine="1125"/>
        <w:jc w:val="both"/>
        <w:rPr>
          <w:rFonts w:eastAsia="ArialMT"/>
          <w:sz w:val="24"/>
          <w:szCs w:val="24"/>
        </w:rPr>
      </w:pPr>
      <w:r w:rsidRPr="001C0FDE">
        <w:rPr>
          <w:rFonts w:eastAsia="Arial-BoldMT"/>
          <w:b/>
          <w:bCs/>
          <w:sz w:val="24"/>
          <w:szCs w:val="24"/>
        </w:rPr>
        <w:t xml:space="preserve">I - Cultura Popular - </w:t>
      </w:r>
      <w:r w:rsidRPr="001C0FDE">
        <w:rPr>
          <w:rFonts w:eastAsia="ArialMT"/>
          <w:sz w:val="24"/>
          <w:szCs w:val="24"/>
        </w:rPr>
        <w:t>as ações do departamento visam promover a valorização da d</w:t>
      </w:r>
      <w:r w:rsidRPr="001C0FDE">
        <w:rPr>
          <w:rFonts w:eastAsia="ArialMT"/>
          <w:sz w:val="24"/>
          <w:szCs w:val="24"/>
        </w:rPr>
        <w:t>i</w:t>
      </w:r>
      <w:r w:rsidRPr="001C0FDE">
        <w:rPr>
          <w:rFonts w:eastAsia="ArialMT"/>
          <w:sz w:val="24"/>
          <w:szCs w:val="24"/>
        </w:rPr>
        <w:t xml:space="preserve">versidade cultural em suas formas específicas de manifestação. A atuação se dá num leque muito </w:t>
      </w:r>
      <w:proofErr w:type="gramStart"/>
      <w:r w:rsidRPr="001C0FDE">
        <w:rPr>
          <w:rFonts w:eastAsia="ArialMT"/>
          <w:sz w:val="24"/>
          <w:szCs w:val="24"/>
        </w:rPr>
        <w:t>abrangente, assim identificados</w:t>
      </w:r>
      <w:proofErr w:type="gramEnd"/>
      <w:r w:rsidRPr="001C0FDE">
        <w:rPr>
          <w:rFonts w:eastAsia="ArialMT"/>
          <w:sz w:val="24"/>
          <w:szCs w:val="24"/>
        </w:rPr>
        <w:t>:</w:t>
      </w:r>
    </w:p>
    <w:p w:rsidR="00A468DD" w:rsidRPr="001C0FDE" w:rsidRDefault="00A468DD" w:rsidP="00A468DD">
      <w:pPr>
        <w:spacing w:line="360" w:lineRule="auto"/>
        <w:ind w:firstLine="1125"/>
        <w:jc w:val="both"/>
        <w:rPr>
          <w:rFonts w:eastAsia="ArialMT"/>
          <w:b/>
          <w:bCs/>
          <w:sz w:val="24"/>
          <w:szCs w:val="24"/>
        </w:rPr>
      </w:pPr>
      <w:r w:rsidRPr="001C0FDE">
        <w:rPr>
          <w:rFonts w:eastAsia="Arial-BoldMT"/>
          <w:b/>
          <w:bCs/>
          <w:sz w:val="24"/>
          <w:szCs w:val="24"/>
        </w:rPr>
        <w:t xml:space="preserve">a) Folclore e Tradição - </w:t>
      </w:r>
      <w:r w:rsidRPr="001C0FDE">
        <w:rPr>
          <w:rFonts w:eastAsia="ArialMT"/>
          <w:sz w:val="24"/>
          <w:szCs w:val="24"/>
        </w:rPr>
        <w:t>a literatura possibilita o ensinamento representativo do fo</w:t>
      </w:r>
      <w:r w:rsidRPr="001C0FDE">
        <w:rPr>
          <w:rFonts w:eastAsia="ArialMT"/>
          <w:sz w:val="24"/>
          <w:szCs w:val="24"/>
        </w:rPr>
        <w:t>l</w:t>
      </w:r>
      <w:r w:rsidRPr="001C0FDE">
        <w:rPr>
          <w:rFonts w:eastAsia="ArialMT"/>
          <w:sz w:val="24"/>
          <w:szCs w:val="24"/>
        </w:rPr>
        <w:t xml:space="preserve">clore, outras vezes é o próprio folclore; a tradição nativista é do lugar de cada um, o jeito de fazer torna-se uma tradição a ser cultivada; nem tudo é folclórico: hoje há um grande envolvimento na cultura urbana cultivada por qualquer pessoa, que sinta gosto e queira se socializar; deduz </w:t>
      </w:r>
      <w:r w:rsidRPr="001C0FDE">
        <w:rPr>
          <w:rFonts w:eastAsia="Arial-BoldMT"/>
          <w:sz w:val="24"/>
          <w:szCs w:val="24"/>
        </w:rPr>
        <w:t>cid</w:t>
      </w:r>
      <w:r w:rsidRPr="001C0FDE">
        <w:rPr>
          <w:rFonts w:eastAsia="Arial-BoldMT"/>
          <w:sz w:val="24"/>
          <w:szCs w:val="24"/>
        </w:rPr>
        <w:t>a</w:t>
      </w:r>
      <w:r w:rsidRPr="001C0FDE">
        <w:rPr>
          <w:rFonts w:eastAsia="Arial-BoldMT"/>
          <w:sz w:val="24"/>
          <w:szCs w:val="24"/>
        </w:rPr>
        <w:t>dania, acessibilidade universal e inclusão:</w:t>
      </w:r>
    </w:p>
    <w:p w:rsidR="00A468DD" w:rsidRPr="001C0FDE" w:rsidRDefault="00A468DD" w:rsidP="00A468DD">
      <w:pPr>
        <w:spacing w:line="360" w:lineRule="auto"/>
        <w:ind w:firstLine="1125"/>
        <w:jc w:val="both"/>
        <w:rPr>
          <w:b/>
          <w:sz w:val="24"/>
          <w:szCs w:val="24"/>
        </w:rPr>
      </w:pPr>
      <w:r w:rsidRPr="001C0FDE">
        <w:rPr>
          <w:rFonts w:eastAsia="ArialMT"/>
          <w:b/>
          <w:bCs/>
          <w:sz w:val="24"/>
          <w:szCs w:val="24"/>
        </w:rPr>
        <w:t>1</w:t>
      </w:r>
      <w:r w:rsidRPr="001C0FDE">
        <w:rPr>
          <w:rFonts w:eastAsia="ArialMT"/>
          <w:sz w:val="24"/>
          <w:szCs w:val="24"/>
        </w:rPr>
        <w:t xml:space="preserve">. </w:t>
      </w:r>
      <w:proofErr w:type="gramStart"/>
      <w:r w:rsidRPr="001C0FDE">
        <w:rPr>
          <w:rFonts w:eastAsia="ArialMT"/>
          <w:sz w:val="24"/>
          <w:szCs w:val="24"/>
        </w:rPr>
        <w:t>apoiar</w:t>
      </w:r>
      <w:proofErr w:type="gramEnd"/>
      <w:r w:rsidRPr="001C0FDE">
        <w:rPr>
          <w:rFonts w:eastAsia="ArialMT"/>
          <w:sz w:val="24"/>
          <w:szCs w:val="24"/>
        </w:rPr>
        <w:t xml:space="preserve"> todos os grupos de folclore e tradições de Faxinal do Soturno de forma </w:t>
      </w:r>
      <w:r w:rsidRPr="001C0FDE">
        <w:rPr>
          <w:rFonts w:eastAsia="ArialMT"/>
          <w:sz w:val="24"/>
          <w:szCs w:val="24"/>
        </w:rPr>
        <w:t>e</w:t>
      </w:r>
      <w:r w:rsidRPr="001C0FDE">
        <w:rPr>
          <w:rFonts w:eastAsia="ArialMT"/>
          <w:sz w:val="24"/>
          <w:szCs w:val="24"/>
        </w:rPr>
        <w:t>quânime;</w:t>
      </w:r>
    </w:p>
    <w:p w:rsidR="00A468DD" w:rsidRPr="001C0FDE" w:rsidRDefault="00A468DD" w:rsidP="00A468DD">
      <w:pPr>
        <w:spacing w:line="360" w:lineRule="auto"/>
        <w:ind w:firstLine="1125"/>
        <w:jc w:val="both"/>
        <w:rPr>
          <w:b/>
          <w:sz w:val="24"/>
          <w:szCs w:val="24"/>
        </w:rPr>
      </w:pPr>
      <w:r w:rsidRPr="001C0FDE">
        <w:rPr>
          <w:b/>
          <w:sz w:val="24"/>
          <w:szCs w:val="24"/>
        </w:rPr>
        <w:t xml:space="preserve">2. </w:t>
      </w:r>
      <w:proofErr w:type="gramStart"/>
      <w:r w:rsidRPr="001C0FDE">
        <w:rPr>
          <w:sz w:val="24"/>
          <w:szCs w:val="24"/>
        </w:rPr>
        <w:t>implantar</w:t>
      </w:r>
      <w:proofErr w:type="gramEnd"/>
      <w:r w:rsidRPr="001C0FDE">
        <w:rPr>
          <w:sz w:val="24"/>
          <w:szCs w:val="24"/>
        </w:rPr>
        <w:t>, manter e ampliar os projetos de oficinas de inclusão cultural no centro do município, nos bairros e nas comunidades do interior;</w:t>
      </w:r>
    </w:p>
    <w:p w:rsidR="00A468DD" w:rsidRPr="001C0FDE" w:rsidRDefault="00A468DD" w:rsidP="00A468DD">
      <w:pPr>
        <w:spacing w:line="360" w:lineRule="auto"/>
        <w:ind w:firstLine="1125"/>
        <w:jc w:val="both"/>
        <w:rPr>
          <w:b/>
          <w:bCs/>
          <w:sz w:val="24"/>
          <w:szCs w:val="24"/>
        </w:rPr>
      </w:pPr>
      <w:r w:rsidRPr="001C0FDE">
        <w:rPr>
          <w:b/>
          <w:sz w:val="24"/>
          <w:szCs w:val="24"/>
        </w:rPr>
        <w:t xml:space="preserve">3. </w:t>
      </w:r>
      <w:proofErr w:type="gramStart"/>
      <w:r w:rsidRPr="001C0FDE">
        <w:rPr>
          <w:sz w:val="24"/>
          <w:szCs w:val="24"/>
        </w:rPr>
        <w:t>proporcionar</w:t>
      </w:r>
      <w:proofErr w:type="gramEnd"/>
      <w:r w:rsidRPr="001C0FDE">
        <w:rPr>
          <w:sz w:val="24"/>
          <w:szCs w:val="24"/>
        </w:rPr>
        <w:t xml:space="preserve"> financiamentos para projetos das entidades culturais faxinalenses;</w:t>
      </w:r>
    </w:p>
    <w:p w:rsidR="00A468DD" w:rsidRPr="001C0FDE" w:rsidRDefault="00A468DD" w:rsidP="00A468DD">
      <w:pPr>
        <w:spacing w:line="360" w:lineRule="auto"/>
        <w:ind w:firstLine="1125"/>
        <w:jc w:val="both"/>
        <w:rPr>
          <w:sz w:val="24"/>
          <w:szCs w:val="24"/>
        </w:rPr>
      </w:pPr>
      <w:r w:rsidRPr="001C0FDE">
        <w:rPr>
          <w:b/>
          <w:bCs/>
          <w:sz w:val="24"/>
          <w:szCs w:val="24"/>
        </w:rPr>
        <w:t>4</w:t>
      </w:r>
      <w:r w:rsidRPr="001C0FDE">
        <w:rPr>
          <w:sz w:val="24"/>
          <w:szCs w:val="24"/>
        </w:rPr>
        <w:t xml:space="preserve">. </w:t>
      </w:r>
      <w:proofErr w:type="gramStart"/>
      <w:r w:rsidRPr="001C0FDE">
        <w:rPr>
          <w:sz w:val="24"/>
          <w:szCs w:val="24"/>
        </w:rPr>
        <w:t>apoiar</w:t>
      </w:r>
      <w:proofErr w:type="gramEnd"/>
      <w:r w:rsidRPr="001C0FDE">
        <w:rPr>
          <w:sz w:val="24"/>
          <w:szCs w:val="24"/>
        </w:rPr>
        <w:t xml:space="preserve">, reconhecer e financiar projetos e ações que promovam a cultura dos povos e comunidades tradicionais; </w:t>
      </w:r>
    </w:p>
    <w:p w:rsidR="00A468DD" w:rsidRPr="001C0FDE" w:rsidRDefault="00A468DD" w:rsidP="00A468DD">
      <w:pPr>
        <w:spacing w:line="360" w:lineRule="auto"/>
        <w:ind w:firstLine="1125"/>
        <w:jc w:val="both"/>
        <w:rPr>
          <w:rFonts w:eastAsia="Arial-BoldMT"/>
          <w:b/>
          <w:bCs/>
          <w:sz w:val="24"/>
          <w:szCs w:val="24"/>
        </w:rPr>
      </w:pPr>
      <w:r w:rsidRPr="001C0FDE">
        <w:rPr>
          <w:rFonts w:eastAsia="Arial-BoldMT"/>
          <w:b/>
          <w:bCs/>
          <w:sz w:val="24"/>
          <w:szCs w:val="24"/>
        </w:rPr>
        <w:t>II - Arte e Cultura de Rua:</w:t>
      </w:r>
    </w:p>
    <w:p w:rsidR="00A468DD" w:rsidRPr="001C0FDE" w:rsidRDefault="00A468DD" w:rsidP="00A468DD">
      <w:pPr>
        <w:spacing w:line="360" w:lineRule="auto"/>
        <w:ind w:firstLine="1125"/>
        <w:jc w:val="both"/>
        <w:rPr>
          <w:rFonts w:eastAsia="Tahoma"/>
          <w:b/>
          <w:bCs/>
          <w:sz w:val="24"/>
          <w:szCs w:val="24"/>
        </w:rPr>
      </w:pPr>
      <w:r w:rsidRPr="001C0FDE">
        <w:rPr>
          <w:rFonts w:eastAsia="Arial-BoldMT"/>
          <w:b/>
          <w:bCs/>
          <w:sz w:val="24"/>
          <w:szCs w:val="24"/>
        </w:rPr>
        <w:t xml:space="preserve">a) </w:t>
      </w:r>
      <w:r w:rsidRPr="001C0FDE">
        <w:rPr>
          <w:rFonts w:eastAsia="Tahoma-Bold"/>
          <w:sz w:val="24"/>
          <w:szCs w:val="24"/>
        </w:rPr>
        <w:t xml:space="preserve">reconhecer e apoiar a expressão cultural dos bairros, comunidades e vilas, </w:t>
      </w:r>
      <w:r w:rsidRPr="001C0FDE">
        <w:rPr>
          <w:rFonts w:eastAsia="Tahoma"/>
          <w:sz w:val="24"/>
          <w:szCs w:val="24"/>
        </w:rPr>
        <w:t>espec</w:t>
      </w:r>
      <w:r w:rsidRPr="001C0FDE">
        <w:rPr>
          <w:rFonts w:eastAsia="Tahoma"/>
          <w:sz w:val="24"/>
          <w:szCs w:val="24"/>
        </w:rPr>
        <w:t>i</w:t>
      </w:r>
      <w:r w:rsidRPr="001C0FDE">
        <w:rPr>
          <w:rFonts w:eastAsia="Tahoma"/>
          <w:sz w:val="24"/>
          <w:szCs w:val="24"/>
        </w:rPr>
        <w:t>almente dos jovens negros e contribuir para o intercâmbio do movimento cultural geral;</w:t>
      </w:r>
    </w:p>
    <w:p w:rsidR="00A468DD" w:rsidRPr="001C0FDE" w:rsidRDefault="00A468DD" w:rsidP="00A468DD">
      <w:pPr>
        <w:spacing w:line="360" w:lineRule="auto"/>
        <w:ind w:firstLine="1125"/>
        <w:jc w:val="both"/>
        <w:rPr>
          <w:b/>
          <w:bCs/>
          <w:sz w:val="24"/>
          <w:szCs w:val="24"/>
        </w:rPr>
      </w:pPr>
      <w:r w:rsidRPr="001C0FDE">
        <w:rPr>
          <w:rFonts w:eastAsia="Tahoma"/>
          <w:b/>
          <w:bCs/>
          <w:sz w:val="24"/>
          <w:szCs w:val="24"/>
        </w:rPr>
        <w:t xml:space="preserve">b) </w:t>
      </w:r>
      <w:r w:rsidRPr="001C0FDE">
        <w:rPr>
          <w:rFonts w:eastAsia="Tahoma"/>
          <w:sz w:val="24"/>
          <w:szCs w:val="24"/>
        </w:rPr>
        <w:t xml:space="preserve">oferecer </w:t>
      </w:r>
      <w:r w:rsidRPr="001C0FDE">
        <w:rPr>
          <w:sz w:val="24"/>
          <w:szCs w:val="24"/>
        </w:rPr>
        <w:t>centro de convivência para os artistas (local para reuniões e ensaios), bem como os recursos físicos necessários para o funcionamento deste local (aparelho de som, micr</w:t>
      </w:r>
      <w:r w:rsidRPr="001C0FDE">
        <w:rPr>
          <w:sz w:val="24"/>
          <w:szCs w:val="24"/>
        </w:rPr>
        <w:t>o</w:t>
      </w:r>
      <w:r w:rsidRPr="001C0FDE">
        <w:rPr>
          <w:sz w:val="24"/>
          <w:szCs w:val="24"/>
        </w:rPr>
        <w:t>fones, espelho, e alguns materiais);</w:t>
      </w:r>
    </w:p>
    <w:p w:rsidR="00A468DD" w:rsidRPr="001C0FDE" w:rsidRDefault="00A468DD" w:rsidP="00A468DD">
      <w:pPr>
        <w:spacing w:line="360" w:lineRule="auto"/>
        <w:ind w:firstLine="1125"/>
        <w:jc w:val="both"/>
        <w:rPr>
          <w:b/>
          <w:bCs/>
          <w:sz w:val="24"/>
          <w:szCs w:val="24"/>
        </w:rPr>
      </w:pPr>
      <w:r w:rsidRPr="001C0FDE">
        <w:rPr>
          <w:b/>
          <w:bCs/>
          <w:sz w:val="24"/>
          <w:szCs w:val="24"/>
        </w:rPr>
        <w:t>c)</w:t>
      </w:r>
      <w:r w:rsidRPr="001C0FDE">
        <w:rPr>
          <w:sz w:val="24"/>
          <w:szCs w:val="24"/>
        </w:rPr>
        <w:t xml:space="preserve"> investir na arte local (workshops, cursos de qualificação e profissionalização);</w:t>
      </w:r>
    </w:p>
    <w:p w:rsidR="00A468DD" w:rsidRPr="001C0FDE" w:rsidRDefault="00A468DD" w:rsidP="00A468DD">
      <w:pPr>
        <w:spacing w:line="360" w:lineRule="auto"/>
        <w:ind w:firstLine="1125"/>
        <w:jc w:val="both"/>
        <w:rPr>
          <w:b/>
          <w:bCs/>
          <w:sz w:val="24"/>
          <w:szCs w:val="24"/>
        </w:rPr>
      </w:pPr>
      <w:r w:rsidRPr="001C0FDE">
        <w:rPr>
          <w:b/>
          <w:bCs/>
          <w:sz w:val="24"/>
          <w:szCs w:val="24"/>
        </w:rPr>
        <w:t>d)</w:t>
      </w:r>
      <w:r w:rsidRPr="001C0FDE">
        <w:rPr>
          <w:sz w:val="24"/>
          <w:szCs w:val="24"/>
        </w:rPr>
        <w:t xml:space="preserve"> apoiar e financiar a realização de oficinas (comandadas pelo pessoal local já qual</w:t>
      </w:r>
      <w:r w:rsidRPr="001C0FDE">
        <w:rPr>
          <w:sz w:val="24"/>
          <w:szCs w:val="24"/>
        </w:rPr>
        <w:t>i</w:t>
      </w:r>
      <w:r w:rsidRPr="001C0FDE">
        <w:rPr>
          <w:sz w:val="24"/>
          <w:szCs w:val="24"/>
        </w:rPr>
        <w:t>ficado);</w:t>
      </w:r>
    </w:p>
    <w:p w:rsidR="00A468DD" w:rsidRPr="001C0FDE" w:rsidRDefault="00A468DD" w:rsidP="00A468DD">
      <w:pPr>
        <w:pStyle w:val="PargrafodaLista1"/>
        <w:spacing w:line="360" w:lineRule="auto"/>
        <w:ind w:firstLine="1125"/>
        <w:jc w:val="both"/>
        <w:rPr>
          <w:rFonts w:eastAsia="Times New Roman" w:cs="Times New Roman"/>
          <w:b/>
          <w:bCs/>
        </w:rPr>
      </w:pPr>
      <w:r w:rsidRPr="001C0FDE">
        <w:rPr>
          <w:rFonts w:eastAsia="Times New Roman" w:cs="Times New Roman"/>
          <w:b/>
          <w:bCs/>
        </w:rPr>
        <w:t>e)</w:t>
      </w:r>
      <w:r w:rsidRPr="001C0FDE">
        <w:rPr>
          <w:rFonts w:eastAsia="Times New Roman" w:cs="Times New Roman"/>
        </w:rPr>
        <w:t xml:space="preserve"> investir em locais para a prática da cultura de rua;</w:t>
      </w:r>
    </w:p>
    <w:p w:rsidR="00A468DD" w:rsidRPr="001C0FDE" w:rsidRDefault="00A468DD" w:rsidP="00A468DD">
      <w:pPr>
        <w:pStyle w:val="PargrafodaLista1"/>
        <w:tabs>
          <w:tab w:val="left" w:pos="0"/>
        </w:tabs>
        <w:spacing w:line="360" w:lineRule="auto"/>
        <w:ind w:firstLine="1125"/>
        <w:jc w:val="both"/>
        <w:rPr>
          <w:rFonts w:eastAsia="Times New Roman" w:cs="Times New Roman"/>
        </w:rPr>
      </w:pPr>
      <w:r w:rsidRPr="001C0FDE">
        <w:rPr>
          <w:rFonts w:eastAsia="Times New Roman" w:cs="Times New Roman"/>
          <w:b/>
          <w:bCs/>
        </w:rPr>
        <w:t>f)</w:t>
      </w:r>
      <w:r w:rsidRPr="001C0FDE">
        <w:rPr>
          <w:rFonts w:eastAsia="Times New Roman" w:cs="Times New Roman"/>
        </w:rPr>
        <w:t xml:space="preserve"> criar e financiar eventos itinerantes que possam difundir a arte e cultura de rua no centro, bairros e interior;</w:t>
      </w:r>
    </w:p>
    <w:p w:rsidR="00A468DD" w:rsidRPr="001C0FDE" w:rsidRDefault="00A468DD" w:rsidP="00A468DD">
      <w:pPr>
        <w:spacing w:line="360" w:lineRule="auto"/>
        <w:ind w:firstLine="1125"/>
        <w:jc w:val="both"/>
        <w:rPr>
          <w:rStyle w:val="commentbody"/>
          <w:b/>
          <w:bCs/>
          <w:sz w:val="24"/>
          <w:szCs w:val="24"/>
          <w:lang w:val="pt-PT"/>
        </w:rPr>
      </w:pPr>
      <w:r w:rsidRPr="001C0FDE">
        <w:rPr>
          <w:b/>
          <w:sz w:val="24"/>
          <w:szCs w:val="24"/>
        </w:rPr>
        <w:t>III - Artes Visuais</w:t>
      </w:r>
      <w:r w:rsidRPr="001C0FDE">
        <w:rPr>
          <w:rStyle w:val="commentbody"/>
          <w:b/>
          <w:sz w:val="24"/>
          <w:szCs w:val="24"/>
          <w:lang w:val="pt-PT"/>
        </w:rPr>
        <w:t>:</w:t>
      </w:r>
    </w:p>
    <w:p w:rsidR="00A468DD" w:rsidRPr="001C0FDE" w:rsidRDefault="00A468DD" w:rsidP="00A468DD">
      <w:pPr>
        <w:spacing w:line="360" w:lineRule="auto"/>
        <w:ind w:firstLine="1125"/>
        <w:jc w:val="both"/>
        <w:rPr>
          <w:b/>
          <w:bCs/>
          <w:sz w:val="24"/>
          <w:szCs w:val="24"/>
        </w:rPr>
      </w:pPr>
      <w:r w:rsidRPr="001C0FDE">
        <w:rPr>
          <w:rStyle w:val="commentbody"/>
          <w:b/>
          <w:bCs/>
          <w:sz w:val="24"/>
          <w:szCs w:val="24"/>
          <w:lang w:val="pt-PT"/>
        </w:rPr>
        <w:lastRenderedPageBreak/>
        <w:t>a)</w:t>
      </w:r>
      <w:r w:rsidRPr="001C0FDE">
        <w:rPr>
          <w:rStyle w:val="commentbody"/>
          <w:sz w:val="24"/>
          <w:szCs w:val="24"/>
          <w:lang w:val="pt-PT"/>
        </w:rPr>
        <w:t xml:space="preserve"> oferecer espaços para exposições, ateliers livres e oficinas nos bairros do município;</w:t>
      </w:r>
    </w:p>
    <w:p w:rsidR="00A468DD" w:rsidRPr="001C0FDE" w:rsidRDefault="00A468DD" w:rsidP="00A468DD">
      <w:pPr>
        <w:tabs>
          <w:tab w:val="left" w:pos="1084"/>
          <w:tab w:val="left" w:pos="1459"/>
          <w:tab w:val="left" w:pos="1834"/>
          <w:tab w:val="left" w:pos="2209"/>
          <w:tab w:val="left" w:pos="2584"/>
          <w:tab w:val="left" w:pos="2959"/>
          <w:tab w:val="left" w:pos="3334"/>
          <w:tab w:val="left" w:pos="3709"/>
          <w:tab w:val="left" w:pos="4084"/>
          <w:tab w:val="left" w:pos="4459"/>
          <w:tab w:val="left" w:pos="4834"/>
          <w:tab w:val="left" w:pos="5209"/>
          <w:tab w:val="left" w:pos="5584"/>
          <w:tab w:val="left" w:pos="5959"/>
          <w:tab w:val="left" w:pos="6334"/>
          <w:tab w:val="left" w:pos="6375"/>
          <w:tab w:val="left" w:pos="6709"/>
          <w:tab w:val="left" w:pos="6735"/>
        </w:tabs>
        <w:spacing w:line="360" w:lineRule="auto"/>
        <w:ind w:firstLine="1125"/>
        <w:jc w:val="both"/>
        <w:rPr>
          <w:rStyle w:val="commentbody"/>
          <w:b/>
          <w:bCs/>
          <w:sz w:val="24"/>
          <w:szCs w:val="24"/>
          <w:lang w:val="pt-PT"/>
        </w:rPr>
      </w:pPr>
      <w:r w:rsidRPr="001C0FDE">
        <w:rPr>
          <w:b/>
          <w:bCs/>
          <w:sz w:val="24"/>
          <w:szCs w:val="24"/>
        </w:rPr>
        <w:t>b)</w:t>
      </w:r>
      <w:r w:rsidRPr="001C0FDE">
        <w:rPr>
          <w:sz w:val="24"/>
          <w:szCs w:val="24"/>
        </w:rPr>
        <w:t xml:space="preserve"> criar, estruturar e comercializar novos espaços para exposições tanto no centro quanto nos bairros e interior;</w:t>
      </w:r>
    </w:p>
    <w:p w:rsidR="00A468DD" w:rsidRPr="001C0FDE" w:rsidRDefault="00A468DD" w:rsidP="00A468DD">
      <w:pPr>
        <w:tabs>
          <w:tab w:val="left" w:pos="1084"/>
          <w:tab w:val="left" w:pos="1459"/>
          <w:tab w:val="left" w:pos="1834"/>
          <w:tab w:val="left" w:pos="2209"/>
          <w:tab w:val="left" w:pos="2584"/>
          <w:tab w:val="left" w:pos="2959"/>
          <w:tab w:val="left" w:pos="3334"/>
          <w:tab w:val="left" w:pos="3709"/>
          <w:tab w:val="left" w:pos="4084"/>
          <w:tab w:val="left" w:pos="4459"/>
          <w:tab w:val="left" w:pos="4834"/>
          <w:tab w:val="left" w:pos="5209"/>
          <w:tab w:val="left" w:pos="5584"/>
          <w:tab w:val="left" w:pos="5959"/>
          <w:tab w:val="left" w:pos="6334"/>
          <w:tab w:val="left" w:pos="6375"/>
          <w:tab w:val="left" w:pos="6709"/>
          <w:tab w:val="left" w:pos="6735"/>
        </w:tabs>
        <w:spacing w:line="360" w:lineRule="auto"/>
        <w:ind w:firstLine="1125"/>
        <w:jc w:val="both"/>
        <w:rPr>
          <w:rStyle w:val="commentbody"/>
          <w:b/>
          <w:bCs/>
          <w:sz w:val="24"/>
          <w:szCs w:val="24"/>
          <w:lang w:val="pt-PT"/>
        </w:rPr>
      </w:pPr>
      <w:r w:rsidRPr="001C0FDE">
        <w:rPr>
          <w:rStyle w:val="commentbody"/>
          <w:b/>
          <w:bCs/>
          <w:sz w:val="24"/>
          <w:szCs w:val="24"/>
          <w:lang w:val="pt-PT"/>
        </w:rPr>
        <w:t>c)</w:t>
      </w:r>
      <w:r w:rsidRPr="001C0FDE">
        <w:rPr>
          <w:rStyle w:val="commentbody"/>
          <w:sz w:val="24"/>
          <w:szCs w:val="24"/>
          <w:lang w:val="pt-PT"/>
        </w:rPr>
        <w:t xml:space="preserve"> manter política de não exigência de curriculo prévio para artistas que expoem nos locais de exposição do município;</w:t>
      </w:r>
    </w:p>
    <w:p w:rsidR="00A468DD" w:rsidRPr="001C0FDE" w:rsidRDefault="00A468DD" w:rsidP="00A468DD">
      <w:pPr>
        <w:tabs>
          <w:tab w:val="left" w:pos="1099"/>
          <w:tab w:val="left" w:pos="1489"/>
          <w:tab w:val="left" w:pos="1879"/>
          <w:tab w:val="left" w:pos="2269"/>
          <w:tab w:val="left" w:pos="2659"/>
          <w:tab w:val="left" w:pos="3049"/>
          <w:tab w:val="left" w:pos="3439"/>
          <w:tab w:val="left" w:pos="3829"/>
          <w:tab w:val="left" w:pos="4219"/>
          <w:tab w:val="left" w:pos="4609"/>
          <w:tab w:val="left" w:pos="4999"/>
          <w:tab w:val="left" w:pos="5389"/>
          <w:tab w:val="left" w:pos="5779"/>
          <w:tab w:val="left" w:pos="6169"/>
          <w:tab w:val="left" w:pos="6559"/>
          <w:tab w:val="left" w:pos="6630"/>
          <w:tab w:val="left" w:pos="6949"/>
          <w:tab w:val="left" w:pos="7339"/>
        </w:tabs>
        <w:spacing w:line="360" w:lineRule="auto"/>
        <w:ind w:firstLine="1125"/>
        <w:jc w:val="both"/>
        <w:rPr>
          <w:rStyle w:val="commentbody"/>
          <w:b/>
          <w:bCs/>
          <w:sz w:val="24"/>
          <w:szCs w:val="24"/>
        </w:rPr>
      </w:pPr>
      <w:r w:rsidRPr="001C0FDE">
        <w:rPr>
          <w:rStyle w:val="commentbody"/>
          <w:b/>
          <w:bCs/>
          <w:sz w:val="24"/>
          <w:szCs w:val="24"/>
          <w:lang w:val="pt-PT"/>
        </w:rPr>
        <w:t>d)</w:t>
      </w:r>
      <w:r w:rsidRPr="001C0FDE">
        <w:rPr>
          <w:rStyle w:val="commentbody"/>
          <w:sz w:val="24"/>
          <w:szCs w:val="24"/>
          <w:lang w:val="pt-PT"/>
        </w:rPr>
        <w:t xml:space="preserve"> contratar profissional especializado para as funções de criação, organização e curadoria das exposições feitas nos espaços públicos;</w:t>
      </w:r>
    </w:p>
    <w:p w:rsidR="00A468DD" w:rsidRPr="001C0FDE" w:rsidRDefault="00A468DD" w:rsidP="00A468DD">
      <w:pPr>
        <w:spacing w:line="360" w:lineRule="auto"/>
        <w:ind w:firstLine="1125"/>
        <w:jc w:val="both"/>
        <w:rPr>
          <w:b/>
          <w:bCs/>
          <w:sz w:val="24"/>
          <w:szCs w:val="24"/>
        </w:rPr>
      </w:pPr>
      <w:r w:rsidRPr="001C0FDE">
        <w:rPr>
          <w:rStyle w:val="commentbody"/>
          <w:b/>
          <w:bCs/>
          <w:sz w:val="24"/>
          <w:szCs w:val="24"/>
        </w:rPr>
        <w:t>e)</w:t>
      </w:r>
      <w:r w:rsidRPr="001C0FDE">
        <w:rPr>
          <w:rStyle w:val="commentbody"/>
          <w:sz w:val="24"/>
          <w:szCs w:val="24"/>
        </w:rPr>
        <w:t xml:space="preserve"> </w:t>
      </w:r>
      <w:r w:rsidRPr="001C0FDE">
        <w:rPr>
          <w:sz w:val="24"/>
          <w:szCs w:val="24"/>
        </w:rPr>
        <w:t>fomentar e incentivar artistas locais exporem seus trabalhos fora da cidade;</w:t>
      </w:r>
    </w:p>
    <w:p w:rsidR="00A468DD" w:rsidRPr="001C0FDE" w:rsidRDefault="00A468DD" w:rsidP="00A468DD">
      <w:pPr>
        <w:spacing w:line="360" w:lineRule="auto"/>
        <w:ind w:firstLine="1125"/>
        <w:jc w:val="both"/>
        <w:rPr>
          <w:b/>
          <w:bCs/>
          <w:sz w:val="24"/>
          <w:szCs w:val="24"/>
        </w:rPr>
      </w:pPr>
      <w:r w:rsidRPr="001C0FDE">
        <w:rPr>
          <w:b/>
          <w:bCs/>
          <w:sz w:val="24"/>
          <w:szCs w:val="24"/>
        </w:rPr>
        <w:t>f)</w:t>
      </w:r>
      <w:r w:rsidRPr="001C0FDE">
        <w:rPr>
          <w:sz w:val="24"/>
          <w:szCs w:val="24"/>
        </w:rPr>
        <w:t xml:space="preserve"> realizar concursos e salões de desenho, pintura, escultura, histórias em quadrinhos, cinema, vídeo e fotografia com premiações significativas que visem incentivar a produção local;</w:t>
      </w:r>
    </w:p>
    <w:p w:rsidR="00A468DD" w:rsidRPr="001C0FDE" w:rsidRDefault="00A468DD" w:rsidP="00A468DD">
      <w:pPr>
        <w:spacing w:line="360" w:lineRule="auto"/>
        <w:ind w:firstLine="1125"/>
        <w:jc w:val="both"/>
        <w:rPr>
          <w:sz w:val="24"/>
          <w:szCs w:val="24"/>
        </w:rPr>
      </w:pPr>
      <w:r w:rsidRPr="001C0FDE">
        <w:rPr>
          <w:b/>
          <w:bCs/>
          <w:sz w:val="24"/>
          <w:szCs w:val="24"/>
        </w:rPr>
        <w:t>g)</w:t>
      </w:r>
      <w:r w:rsidRPr="001C0FDE">
        <w:rPr>
          <w:sz w:val="24"/>
          <w:szCs w:val="24"/>
        </w:rPr>
        <w:t xml:space="preserve"> preservar e respeitar a identidade estética e a diversidade artística das comunidades de Faxinal do Soturno bem como incentivar e fomentar a sua produção artística própria;</w:t>
      </w:r>
    </w:p>
    <w:p w:rsidR="00A468DD" w:rsidRPr="001C0FDE" w:rsidRDefault="00A468DD" w:rsidP="00A468DD">
      <w:pPr>
        <w:spacing w:line="360" w:lineRule="auto"/>
        <w:ind w:firstLine="1125"/>
        <w:jc w:val="both"/>
        <w:rPr>
          <w:b/>
          <w:bCs/>
          <w:color w:val="000000"/>
          <w:sz w:val="24"/>
          <w:szCs w:val="24"/>
        </w:rPr>
      </w:pPr>
      <w:r w:rsidRPr="001C0FDE">
        <w:rPr>
          <w:b/>
          <w:bCs/>
          <w:sz w:val="24"/>
          <w:szCs w:val="24"/>
        </w:rPr>
        <w:t>IV - Artes Cênicas</w:t>
      </w:r>
      <w:r w:rsidRPr="001C0FDE">
        <w:rPr>
          <w:color w:val="000000"/>
          <w:sz w:val="24"/>
          <w:szCs w:val="24"/>
        </w:rPr>
        <w:t>:</w:t>
      </w:r>
    </w:p>
    <w:p w:rsidR="00A468DD" w:rsidRPr="001C0FDE" w:rsidRDefault="00A468DD" w:rsidP="00A468DD">
      <w:pPr>
        <w:pStyle w:val="SemEspaamento"/>
        <w:spacing w:line="360" w:lineRule="auto"/>
        <w:ind w:firstLine="1125"/>
        <w:jc w:val="both"/>
        <w:rPr>
          <w:rFonts w:ascii="Times New Roman" w:hAnsi="Times New Roman"/>
          <w:b/>
          <w:bCs/>
          <w:sz w:val="24"/>
          <w:szCs w:val="24"/>
        </w:rPr>
      </w:pPr>
      <w:r w:rsidRPr="001C0FDE">
        <w:rPr>
          <w:rFonts w:ascii="Times New Roman" w:hAnsi="Times New Roman"/>
          <w:b/>
          <w:bCs/>
          <w:color w:val="000000"/>
          <w:sz w:val="24"/>
          <w:szCs w:val="24"/>
        </w:rPr>
        <w:t>a)</w:t>
      </w:r>
      <w:r w:rsidRPr="001C0FDE">
        <w:rPr>
          <w:rFonts w:ascii="Times New Roman" w:hAnsi="Times New Roman"/>
          <w:color w:val="000000"/>
          <w:sz w:val="24"/>
          <w:szCs w:val="24"/>
        </w:rPr>
        <w:t xml:space="preserve"> criar espaços públicos multiculturais nos mais diversos pontos do município com finalidade de:</w:t>
      </w:r>
    </w:p>
    <w:p w:rsidR="00A468DD" w:rsidRPr="001C0FDE" w:rsidRDefault="00A468DD" w:rsidP="00A468DD">
      <w:pPr>
        <w:pStyle w:val="SemEspaamento"/>
        <w:spacing w:line="360" w:lineRule="auto"/>
        <w:ind w:firstLine="1125"/>
        <w:jc w:val="both"/>
        <w:rPr>
          <w:rFonts w:ascii="Times New Roman" w:hAnsi="Times New Roman"/>
          <w:b/>
          <w:bCs/>
          <w:sz w:val="24"/>
          <w:szCs w:val="24"/>
        </w:rPr>
      </w:pPr>
      <w:r w:rsidRPr="001C0FDE">
        <w:rPr>
          <w:rFonts w:ascii="Times New Roman" w:hAnsi="Times New Roman"/>
          <w:b/>
          <w:bCs/>
          <w:sz w:val="24"/>
          <w:szCs w:val="24"/>
        </w:rPr>
        <w:t>1</w:t>
      </w:r>
      <w:r w:rsidRPr="001C0FDE">
        <w:rPr>
          <w:rFonts w:ascii="Times New Roman" w:hAnsi="Times New Roman"/>
          <w:sz w:val="24"/>
          <w:szCs w:val="24"/>
        </w:rPr>
        <w:t xml:space="preserve">. </w:t>
      </w:r>
      <w:proofErr w:type="gramStart"/>
      <w:r w:rsidRPr="001C0FDE">
        <w:rPr>
          <w:rFonts w:ascii="Times New Roman" w:hAnsi="Times New Roman"/>
          <w:sz w:val="24"/>
          <w:szCs w:val="24"/>
        </w:rPr>
        <w:t>possibilitar</w:t>
      </w:r>
      <w:proofErr w:type="gramEnd"/>
      <w:r w:rsidRPr="001C0FDE">
        <w:rPr>
          <w:rFonts w:ascii="Times New Roman" w:hAnsi="Times New Roman"/>
          <w:sz w:val="24"/>
          <w:szCs w:val="24"/>
        </w:rPr>
        <w:t xml:space="preserve"> aos grupos artísticos espaço para realizar seus ensaios;</w:t>
      </w:r>
    </w:p>
    <w:p w:rsidR="00A468DD" w:rsidRPr="001C0FDE" w:rsidRDefault="00A468DD" w:rsidP="00A468DD">
      <w:pPr>
        <w:pStyle w:val="SemEspaamento"/>
        <w:spacing w:line="360" w:lineRule="auto"/>
        <w:ind w:firstLine="1125"/>
        <w:jc w:val="both"/>
        <w:rPr>
          <w:rFonts w:ascii="Times New Roman" w:hAnsi="Times New Roman"/>
          <w:b/>
          <w:bCs/>
          <w:sz w:val="24"/>
          <w:szCs w:val="24"/>
        </w:rPr>
      </w:pPr>
      <w:r w:rsidRPr="001C0FDE">
        <w:rPr>
          <w:rFonts w:ascii="Times New Roman" w:hAnsi="Times New Roman"/>
          <w:b/>
          <w:bCs/>
          <w:sz w:val="24"/>
          <w:szCs w:val="24"/>
        </w:rPr>
        <w:t>2</w:t>
      </w:r>
      <w:r w:rsidRPr="001C0FDE">
        <w:rPr>
          <w:rFonts w:ascii="Times New Roman" w:hAnsi="Times New Roman"/>
          <w:sz w:val="24"/>
          <w:szCs w:val="24"/>
        </w:rPr>
        <w:t xml:space="preserve">. </w:t>
      </w:r>
      <w:proofErr w:type="gramStart"/>
      <w:r w:rsidRPr="001C0FDE">
        <w:rPr>
          <w:rFonts w:ascii="Times New Roman" w:hAnsi="Times New Roman"/>
          <w:sz w:val="24"/>
          <w:szCs w:val="24"/>
        </w:rPr>
        <w:t>realizar</w:t>
      </w:r>
      <w:proofErr w:type="gramEnd"/>
      <w:r w:rsidRPr="001C0FDE">
        <w:rPr>
          <w:rFonts w:ascii="Times New Roman" w:hAnsi="Times New Roman"/>
          <w:sz w:val="24"/>
          <w:szCs w:val="24"/>
        </w:rPr>
        <w:t xml:space="preserve"> oficinas e cursos;</w:t>
      </w:r>
    </w:p>
    <w:p w:rsidR="00A468DD" w:rsidRPr="001C0FDE" w:rsidRDefault="00A468DD" w:rsidP="00A468DD">
      <w:pPr>
        <w:pStyle w:val="SemEspaamento"/>
        <w:spacing w:line="360" w:lineRule="auto"/>
        <w:ind w:firstLine="1125"/>
        <w:jc w:val="both"/>
        <w:rPr>
          <w:rFonts w:ascii="Times New Roman" w:hAnsi="Times New Roman"/>
          <w:b/>
          <w:bCs/>
          <w:color w:val="000000"/>
          <w:sz w:val="24"/>
          <w:szCs w:val="24"/>
        </w:rPr>
      </w:pPr>
      <w:r w:rsidRPr="001C0FDE">
        <w:rPr>
          <w:rFonts w:ascii="Times New Roman" w:hAnsi="Times New Roman"/>
          <w:b/>
          <w:bCs/>
          <w:sz w:val="24"/>
          <w:szCs w:val="24"/>
        </w:rPr>
        <w:t>3</w:t>
      </w:r>
      <w:r w:rsidRPr="001C0FDE">
        <w:rPr>
          <w:rFonts w:ascii="Times New Roman" w:hAnsi="Times New Roman"/>
          <w:sz w:val="24"/>
          <w:szCs w:val="24"/>
        </w:rPr>
        <w:t xml:space="preserve">. </w:t>
      </w:r>
      <w:proofErr w:type="gramStart"/>
      <w:r w:rsidRPr="001C0FDE">
        <w:rPr>
          <w:rFonts w:ascii="Times New Roman" w:hAnsi="Times New Roman"/>
          <w:sz w:val="24"/>
          <w:szCs w:val="24"/>
        </w:rPr>
        <w:t>realizar</w:t>
      </w:r>
      <w:proofErr w:type="gramEnd"/>
      <w:r w:rsidRPr="001C0FDE">
        <w:rPr>
          <w:rFonts w:ascii="Times New Roman" w:hAnsi="Times New Roman"/>
          <w:sz w:val="24"/>
          <w:szCs w:val="24"/>
        </w:rPr>
        <w:t xml:space="preserve"> apresentações artísticas;</w:t>
      </w:r>
    </w:p>
    <w:p w:rsidR="00A468DD" w:rsidRPr="001C0FDE" w:rsidRDefault="00A468DD" w:rsidP="00A468DD">
      <w:pPr>
        <w:pStyle w:val="SemEspaamento"/>
        <w:spacing w:line="360" w:lineRule="auto"/>
        <w:ind w:firstLine="1125"/>
        <w:jc w:val="both"/>
        <w:rPr>
          <w:rFonts w:ascii="Times New Roman" w:eastAsia="Times New Roman" w:hAnsi="Times New Roman"/>
          <w:color w:val="000000"/>
          <w:sz w:val="24"/>
          <w:szCs w:val="24"/>
        </w:rPr>
      </w:pPr>
      <w:r w:rsidRPr="001C0FDE">
        <w:rPr>
          <w:rFonts w:ascii="Times New Roman" w:eastAsia="Times New Roman" w:hAnsi="Times New Roman"/>
          <w:b/>
          <w:bCs/>
          <w:color w:val="000000"/>
          <w:sz w:val="24"/>
          <w:szCs w:val="24"/>
        </w:rPr>
        <w:t>4</w:t>
      </w:r>
      <w:r w:rsidRPr="001C0FDE">
        <w:rPr>
          <w:rFonts w:ascii="Times New Roman" w:hAnsi="Times New Roman"/>
          <w:sz w:val="24"/>
          <w:szCs w:val="24"/>
        </w:rPr>
        <w:t>.</w:t>
      </w:r>
      <w:r w:rsidRPr="001C0FDE">
        <w:rPr>
          <w:rFonts w:ascii="Times New Roman" w:eastAsia="Times New Roman" w:hAnsi="Times New Roman"/>
          <w:color w:val="000000"/>
          <w:sz w:val="24"/>
          <w:szCs w:val="24"/>
        </w:rPr>
        <w:t xml:space="preserve"> </w:t>
      </w:r>
      <w:proofErr w:type="gramStart"/>
      <w:r w:rsidRPr="001C0FDE">
        <w:rPr>
          <w:rFonts w:ascii="Times New Roman" w:eastAsia="Times New Roman" w:hAnsi="Times New Roman"/>
          <w:color w:val="000000"/>
          <w:sz w:val="24"/>
          <w:szCs w:val="24"/>
        </w:rPr>
        <w:t>garantir</w:t>
      </w:r>
      <w:proofErr w:type="gramEnd"/>
      <w:r w:rsidRPr="001C0FDE">
        <w:rPr>
          <w:rFonts w:ascii="Times New Roman" w:eastAsia="Times New Roman" w:hAnsi="Times New Roman"/>
          <w:color w:val="000000"/>
          <w:sz w:val="24"/>
          <w:szCs w:val="24"/>
        </w:rPr>
        <w:t xml:space="preserve"> o livre acesso aos espaços públicos abertos para realização de espetáculos de rua.</w:t>
      </w:r>
    </w:p>
    <w:p w:rsidR="00A468DD" w:rsidRPr="001C0FDE" w:rsidRDefault="00A468DD" w:rsidP="00A468DD">
      <w:pPr>
        <w:spacing w:line="360" w:lineRule="auto"/>
        <w:ind w:firstLine="1125"/>
        <w:jc w:val="both"/>
        <w:rPr>
          <w:rFonts w:eastAsia="ArialMT"/>
          <w:sz w:val="24"/>
          <w:szCs w:val="24"/>
        </w:rPr>
      </w:pPr>
      <w:r w:rsidRPr="001C0FDE">
        <w:rPr>
          <w:rFonts w:eastAsia="Arial-BoldMT"/>
          <w:b/>
          <w:bCs/>
          <w:sz w:val="24"/>
          <w:szCs w:val="24"/>
        </w:rPr>
        <w:t xml:space="preserve">V – Artesanato - </w:t>
      </w:r>
      <w:r w:rsidRPr="001C0FDE">
        <w:rPr>
          <w:rFonts w:eastAsia="ArialMT"/>
          <w:sz w:val="24"/>
          <w:szCs w:val="24"/>
        </w:rPr>
        <w:t>é aquele produto que não é produzido em série, mas sim manual, visando o cunho artístico não somente a produção manual, devendo ser valorizado o grande n</w:t>
      </w:r>
      <w:r w:rsidRPr="001C0FDE">
        <w:rPr>
          <w:rFonts w:eastAsia="ArialMT"/>
          <w:sz w:val="24"/>
          <w:szCs w:val="24"/>
        </w:rPr>
        <w:t>ú</w:t>
      </w:r>
      <w:r w:rsidRPr="001C0FDE">
        <w:rPr>
          <w:rFonts w:eastAsia="ArialMT"/>
          <w:sz w:val="24"/>
          <w:szCs w:val="24"/>
        </w:rPr>
        <w:t>mero de pessoas e entidades que trilham este caminho, e entende-se a necessidade de potencial</w:t>
      </w:r>
      <w:r w:rsidRPr="001C0FDE">
        <w:rPr>
          <w:rFonts w:eastAsia="ArialMT"/>
          <w:sz w:val="24"/>
          <w:szCs w:val="24"/>
        </w:rPr>
        <w:t>i</w:t>
      </w:r>
      <w:r w:rsidRPr="001C0FDE">
        <w:rPr>
          <w:rFonts w:eastAsia="ArialMT"/>
          <w:sz w:val="24"/>
          <w:szCs w:val="24"/>
        </w:rPr>
        <w:t>zar o artesanato local, uma vez que o município tem forte potencial turístico e os visitantes g</w:t>
      </w:r>
      <w:r w:rsidRPr="001C0FDE">
        <w:rPr>
          <w:rFonts w:eastAsia="ArialMT"/>
          <w:sz w:val="24"/>
          <w:szCs w:val="24"/>
        </w:rPr>
        <w:t>e</w:t>
      </w:r>
      <w:r w:rsidRPr="001C0FDE">
        <w:rPr>
          <w:rFonts w:eastAsia="ArialMT"/>
          <w:sz w:val="24"/>
          <w:szCs w:val="24"/>
        </w:rPr>
        <w:t>ralmente procuram levar uma lembrança do local, portanto, é importante:</w:t>
      </w:r>
    </w:p>
    <w:p w:rsidR="00A468DD" w:rsidRPr="001C0FDE" w:rsidRDefault="00A468DD" w:rsidP="00A468DD">
      <w:pPr>
        <w:spacing w:line="360" w:lineRule="auto"/>
        <w:ind w:firstLine="1125"/>
        <w:jc w:val="both"/>
        <w:rPr>
          <w:b/>
          <w:bCs/>
          <w:sz w:val="24"/>
          <w:szCs w:val="24"/>
        </w:rPr>
      </w:pPr>
      <w:r w:rsidRPr="001C0FDE">
        <w:rPr>
          <w:b/>
          <w:bCs/>
          <w:sz w:val="24"/>
          <w:szCs w:val="24"/>
        </w:rPr>
        <w:t xml:space="preserve">a) </w:t>
      </w:r>
      <w:r w:rsidRPr="001C0FDE">
        <w:rPr>
          <w:sz w:val="24"/>
          <w:szCs w:val="24"/>
        </w:rPr>
        <w:t>buscar apoio do Poder Público no sentido de auxiliar os artesãos durante os eventos e feiras que ocorrem nos municípios vizinhos;</w:t>
      </w:r>
    </w:p>
    <w:p w:rsidR="00A468DD" w:rsidRPr="001C0FDE" w:rsidRDefault="00A468DD" w:rsidP="00A468DD">
      <w:pPr>
        <w:spacing w:line="360" w:lineRule="auto"/>
        <w:ind w:firstLine="1125"/>
        <w:jc w:val="both"/>
        <w:rPr>
          <w:b/>
          <w:bCs/>
          <w:sz w:val="24"/>
          <w:szCs w:val="24"/>
        </w:rPr>
      </w:pPr>
      <w:r w:rsidRPr="001C0FDE">
        <w:rPr>
          <w:b/>
          <w:bCs/>
          <w:sz w:val="24"/>
          <w:szCs w:val="24"/>
        </w:rPr>
        <w:lastRenderedPageBreak/>
        <w:t>b)</w:t>
      </w:r>
      <w:r w:rsidRPr="001C0FDE">
        <w:rPr>
          <w:sz w:val="24"/>
          <w:szCs w:val="24"/>
        </w:rPr>
        <w:t xml:space="preserve"> buscar apoio do Poder Público para as feiras e festas no município por meio de programas e ações que permitam a participação dos artesãos nos eventos;</w:t>
      </w:r>
    </w:p>
    <w:p w:rsidR="00A468DD" w:rsidRPr="001C0FDE" w:rsidRDefault="00A468DD" w:rsidP="00A468DD">
      <w:pPr>
        <w:spacing w:line="360" w:lineRule="auto"/>
        <w:ind w:firstLine="1125"/>
        <w:jc w:val="both"/>
        <w:rPr>
          <w:b/>
          <w:bCs/>
          <w:sz w:val="24"/>
          <w:szCs w:val="24"/>
        </w:rPr>
      </w:pPr>
      <w:r w:rsidRPr="001C0FDE">
        <w:rPr>
          <w:b/>
          <w:bCs/>
          <w:sz w:val="24"/>
          <w:szCs w:val="24"/>
        </w:rPr>
        <w:t>c)</w:t>
      </w:r>
      <w:r w:rsidRPr="001C0FDE">
        <w:rPr>
          <w:sz w:val="24"/>
          <w:szCs w:val="24"/>
        </w:rPr>
        <w:t xml:space="preserve"> formar, capacitar e aprimorar os artesãos do município;</w:t>
      </w:r>
    </w:p>
    <w:p w:rsidR="00A468DD" w:rsidRPr="001C0FDE" w:rsidRDefault="00A468DD" w:rsidP="00A468DD">
      <w:pPr>
        <w:spacing w:line="360" w:lineRule="auto"/>
        <w:ind w:firstLine="1125"/>
        <w:jc w:val="both"/>
        <w:rPr>
          <w:b/>
          <w:bCs/>
          <w:sz w:val="24"/>
          <w:szCs w:val="24"/>
        </w:rPr>
      </w:pPr>
      <w:r w:rsidRPr="001C0FDE">
        <w:rPr>
          <w:b/>
          <w:bCs/>
          <w:sz w:val="24"/>
          <w:szCs w:val="24"/>
        </w:rPr>
        <w:t xml:space="preserve">e) </w:t>
      </w:r>
      <w:r w:rsidRPr="001C0FDE">
        <w:rPr>
          <w:sz w:val="24"/>
          <w:szCs w:val="24"/>
        </w:rPr>
        <w:t>criar um artesanato típico da região, que tenha a cara da cidade, através de cursos de capacitação com profissionais especializados e com patrocínio ou custeio do Poder Público e Secretaria da Cultura;</w:t>
      </w:r>
    </w:p>
    <w:p w:rsidR="00A468DD" w:rsidRPr="001C0FDE" w:rsidRDefault="00A468DD" w:rsidP="00A468DD">
      <w:pPr>
        <w:spacing w:line="360" w:lineRule="auto"/>
        <w:ind w:firstLine="1125"/>
        <w:jc w:val="both"/>
        <w:rPr>
          <w:sz w:val="24"/>
          <w:szCs w:val="24"/>
        </w:rPr>
      </w:pPr>
      <w:r w:rsidRPr="001C0FDE">
        <w:rPr>
          <w:b/>
          <w:bCs/>
          <w:sz w:val="24"/>
          <w:szCs w:val="24"/>
        </w:rPr>
        <w:t>f)</w:t>
      </w:r>
      <w:r w:rsidRPr="001C0FDE">
        <w:rPr>
          <w:sz w:val="24"/>
          <w:szCs w:val="24"/>
        </w:rPr>
        <w:t xml:space="preserve"> proporcionar, com parcerias, cursos de capacitação de vendas, atendimento, precif</w:t>
      </w:r>
      <w:r w:rsidRPr="001C0FDE">
        <w:rPr>
          <w:sz w:val="24"/>
          <w:szCs w:val="24"/>
        </w:rPr>
        <w:t>i</w:t>
      </w:r>
      <w:r w:rsidRPr="001C0FDE">
        <w:rPr>
          <w:sz w:val="24"/>
          <w:szCs w:val="24"/>
        </w:rPr>
        <w:t>cação de produtos artesanais;</w:t>
      </w:r>
    </w:p>
    <w:p w:rsidR="00A468DD" w:rsidRPr="001C0FDE" w:rsidRDefault="00A468DD" w:rsidP="00A468DD">
      <w:pPr>
        <w:spacing w:line="360" w:lineRule="auto"/>
        <w:ind w:firstLine="1125"/>
        <w:jc w:val="both"/>
        <w:rPr>
          <w:rFonts w:eastAsia="Tahoma"/>
          <w:b/>
          <w:bCs/>
          <w:sz w:val="24"/>
          <w:szCs w:val="24"/>
        </w:rPr>
      </w:pPr>
      <w:r w:rsidRPr="001C0FDE">
        <w:rPr>
          <w:rFonts w:eastAsia="Tahoma-Bold"/>
          <w:b/>
          <w:bCs/>
          <w:sz w:val="24"/>
          <w:szCs w:val="24"/>
        </w:rPr>
        <w:t xml:space="preserve">VI – Espaços públicos de cultura </w:t>
      </w:r>
      <w:r w:rsidRPr="001C0FDE">
        <w:rPr>
          <w:b/>
          <w:bCs/>
          <w:sz w:val="24"/>
          <w:szCs w:val="24"/>
        </w:rPr>
        <w:t xml:space="preserve">– </w:t>
      </w:r>
      <w:r w:rsidRPr="001C0FDE">
        <w:rPr>
          <w:rFonts w:eastAsia="Tahoma"/>
          <w:sz w:val="24"/>
          <w:szCs w:val="24"/>
        </w:rPr>
        <w:t>a cultura deve ser um dos instrumentos de oc</w:t>
      </w:r>
      <w:r w:rsidRPr="001C0FDE">
        <w:rPr>
          <w:rFonts w:eastAsia="Tahoma"/>
          <w:sz w:val="24"/>
          <w:szCs w:val="24"/>
        </w:rPr>
        <w:t>u</w:t>
      </w:r>
      <w:r w:rsidRPr="001C0FDE">
        <w:rPr>
          <w:rFonts w:eastAsia="Tahoma"/>
          <w:sz w:val="24"/>
          <w:szCs w:val="24"/>
        </w:rPr>
        <w:t>pação democrática dos espaços públicos; ela deve fluir de forma transversal, para que chegue a cada canto do município e que os agentes que ali atuam possam interagir, de forma concreta, com o centro, bairros e comunidades, fazendo que a sociedade civil passe de espectadora para prot</w:t>
      </w:r>
      <w:r w:rsidRPr="001C0FDE">
        <w:rPr>
          <w:rFonts w:eastAsia="Tahoma"/>
          <w:sz w:val="24"/>
          <w:szCs w:val="24"/>
        </w:rPr>
        <w:t>a</w:t>
      </w:r>
      <w:r w:rsidRPr="001C0FDE">
        <w:rPr>
          <w:rFonts w:eastAsia="Tahoma"/>
          <w:sz w:val="24"/>
          <w:szCs w:val="24"/>
        </w:rPr>
        <w:t xml:space="preserve">gonista; a gestão deve investir na promoção e apoio </w:t>
      </w:r>
      <w:proofErr w:type="gramStart"/>
      <w:r w:rsidRPr="001C0FDE">
        <w:rPr>
          <w:rFonts w:eastAsia="Tahoma"/>
          <w:sz w:val="24"/>
          <w:szCs w:val="24"/>
        </w:rPr>
        <w:t>à</w:t>
      </w:r>
      <w:proofErr w:type="gramEnd"/>
      <w:r w:rsidRPr="001C0FDE">
        <w:rPr>
          <w:rFonts w:eastAsia="Tahoma"/>
          <w:sz w:val="24"/>
          <w:szCs w:val="24"/>
        </w:rPr>
        <w:t xml:space="preserve"> projetos inovadores que valorizam a prod</w:t>
      </w:r>
      <w:r w:rsidRPr="001C0FDE">
        <w:rPr>
          <w:rFonts w:eastAsia="Tahoma"/>
          <w:sz w:val="24"/>
          <w:szCs w:val="24"/>
        </w:rPr>
        <w:t>u</w:t>
      </w:r>
      <w:r w:rsidRPr="001C0FDE">
        <w:rPr>
          <w:rFonts w:eastAsia="Tahoma"/>
          <w:sz w:val="24"/>
          <w:szCs w:val="24"/>
        </w:rPr>
        <w:t>ção local e garantam o intercâmbio cultural entre as diversas regiões da cidade, assim como pr</w:t>
      </w:r>
      <w:r w:rsidRPr="001C0FDE">
        <w:rPr>
          <w:rFonts w:eastAsia="Tahoma"/>
          <w:sz w:val="24"/>
          <w:szCs w:val="24"/>
        </w:rPr>
        <w:t>o</w:t>
      </w:r>
      <w:r w:rsidRPr="001C0FDE">
        <w:rPr>
          <w:rFonts w:eastAsia="Tahoma"/>
          <w:sz w:val="24"/>
          <w:szCs w:val="24"/>
        </w:rPr>
        <w:t xml:space="preserve">movam o intercâmbio em nível nacional e internacional, com as </w:t>
      </w:r>
      <w:r w:rsidRPr="001C0FDE">
        <w:rPr>
          <w:sz w:val="24"/>
          <w:szCs w:val="24"/>
        </w:rPr>
        <w:t>seguintes ações:</w:t>
      </w:r>
    </w:p>
    <w:p w:rsidR="00A468DD" w:rsidRPr="001C0FDE" w:rsidRDefault="00A468DD" w:rsidP="00A468DD">
      <w:pPr>
        <w:spacing w:line="360" w:lineRule="auto"/>
        <w:ind w:firstLine="1125"/>
        <w:jc w:val="both"/>
        <w:rPr>
          <w:rFonts w:eastAsia="Tahoma"/>
          <w:b/>
          <w:bCs/>
          <w:sz w:val="24"/>
          <w:szCs w:val="24"/>
        </w:rPr>
      </w:pPr>
      <w:r w:rsidRPr="001C0FDE">
        <w:rPr>
          <w:rFonts w:eastAsia="Tahoma"/>
          <w:b/>
          <w:bCs/>
          <w:sz w:val="24"/>
          <w:szCs w:val="24"/>
        </w:rPr>
        <w:t>a)</w:t>
      </w:r>
      <w:r w:rsidRPr="001C0FDE">
        <w:rPr>
          <w:rFonts w:eastAsia="Tahoma"/>
          <w:sz w:val="24"/>
          <w:szCs w:val="24"/>
        </w:rPr>
        <w:t xml:space="preserve"> construir uma cultura “multicultural e </w:t>
      </w:r>
      <w:proofErr w:type="spellStart"/>
      <w:r w:rsidRPr="001C0FDE">
        <w:rPr>
          <w:rFonts w:eastAsia="Tahoma"/>
          <w:sz w:val="24"/>
          <w:szCs w:val="24"/>
        </w:rPr>
        <w:t>pluri</w:t>
      </w:r>
      <w:proofErr w:type="spellEnd"/>
      <w:r w:rsidRPr="001C0FDE">
        <w:rPr>
          <w:rFonts w:eastAsia="Tahoma"/>
          <w:sz w:val="24"/>
          <w:szCs w:val="24"/>
        </w:rPr>
        <w:t xml:space="preserve"> étnica” possibilitando a vivência das variadas manifestações culturais identificadas com o município, incluindo o fortalecimento das grandes festas populares;</w:t>
      </w:r>
    </w:p>
    <w:p w:rsidR="00A468DD" w:rsidRPr="001C0FDE" w:rsidRDefault="00A468DD" w:rsidP="00A468DD">
      <w:pPr>
        <w:spacing w:line="360" w:lineRule="auto"/>
        <w:ind w:firstLine="1125"/>
        <w:jc w:val="both"/>
        <w:rPr>
          <w:rFonts w:eastAsia="Tahoma"/>
          <w:b/>
          <w:bCs/>
          <w:sz w:val="24"/>
          <w:szCs w:val="24"/>
        </w:rPr>
      </w:pPr>
      <w:r w:rsidRPr="001C0FDE">
        <w:rPr>
          <w:rFonts w:eastAsia="Tahoma"/>
          <w:b/>
          <w:bCs/>
          <w:sz w:val="24"/>
          <w:szCs w:val="24"/>
        </w:rPr>
        <w:t xml:space="preserve">b) </w:t>
      </w:r>
      <w:r w:rsidRPr="001C0FDE">
        <w:rPr>
          <w:rFonts w:eastAsia="Tahoma"/>
          <w:sz w:val="24"/>
          <w:szCs w:val="24"/>
        </w:rPr>
        <w:t>criar mecanismos para o aumento do acesso à prática de atividades artísticas e cu</w:t>
      </w:r>
      <w:r w:rsidRPr="001C0FDE">
        <w:rPr>
          <w:rFonts w:eastAsia="Tahoma"/>
          <w:sz w:val="24"/>
          <w:szCs w:val="24"/>
        </w:rPr>
        <w:t>l</w:t>
      </w:r>
      <w:r w:rsidRPr="001C0FDE">
        <w:rPr>
          <w:rFonts w:eastAsia="Tahoma"/>
          <w:sz w:val="24"/>
          <w:szCs w:val="24"/>
        </w:rPr>
        <w:t>turais, especialmente para crianças e jovens através do currículo das escolas, cursos, formação de grupos, e encaminhar as pessoas que demonstrarem habilidade e interesse para locais onde po</w:t>
      </w:r>
      <w:r w:rsidRPr="001C0FDE">
        <w:rPr>
          <w:rFonts w:eastAsia="Tahoma"/>
          <w:sz w:val="24"/>
          <w:szCs w:val="24"/>
        </w:rPr>
        <w:t>s</w:t>
      </w:r>
      <w:r w:rsidRPr="001C0FDE">
        <w:rPr>
          <w:rFonts w:eastAsia="Tahoma"/>
          <w:sz w:val="24"/>
          <w:szCs w:val="24"/>
        </w:rPr>
        <w:t>sam aprimorar seus conhecimentos;</w:t>
      </w:r>
    </w:p>
    <w:p w:rsidR="00A468DD" w:rsidRPr="001C0FDE" w:rsidRDefault="00A468DD" w:rsidP="00A468DD">
      <w:pPr>
        <w:spacing w:line="360" w:lineRule="auto"/>
        <w:ind w:firstLine="1125"/>
        <w:jc w:val="both"/>
        <w:rPr>
          <w:rFonts w:eastAsia="Tahoma-Bold"/>
          <w:b/>
          <w:bCs/>
          <w:sz w:val="24"/>
          <w:szCs w:val="24"/>
        </w:rPr>
      </w:pPr>
      <w:r w:rsidRPr="001C0FDE">
        <w:rPr>
          <w:rFonts w:eastAsia="Tahoma"/>
          <w:b/>
          <w:bCs/>
          <w:sz w:val="24"/>
          <w:szCs w:val="24"/>
        </w:rPr>
        <w:t>c)</w:t>
      </w:r>
      <w:r w:rsidRPr="001C0FDE">
        <w:rPr>
          <w:rFonts w:eastAsia="Tahoma"/>
          <w:sz w:val="24"/>
          <w:szCs w:val="24"/>
        </w:rPr>
        <w:t xml:space="preserve"> promover o debate, o esclarecimento, a divulgação e o acompanhamento do Plano por todos os canais de participação da sociedade: Conselho Municipal de Cultura, etc. </w:t>
      </w:r>
      <w:r w:rsidRPr="001C0FDE">
        <w:rPr>
          <w:rFonts w:eastAsia="Tahoma-Bold"/>
          <w:sz w:val="24"/>
          <w:szCs w:val="24"/>
        </w:rPr>
        <w:t xml:space="preserve">Organizar e divulgar o Calendário Cultural, </w:t>
      </w:r>
      <w:r w:rsidRPr="001C0FDE">
        <w:rPr>
          <w:rFonts w:eastAsia="Tahoma"/>
          <w:sz w:val="24"/>
          <w:szCs w:val="24"/>
        </w:rPr>
        <w:t xml:space="preserve">considerando, na sua </w:t>
      </w:r>
      <w:proofErr w:type="gramStart"/>
      <w:r w:rsidRPr="001C0FDE">
        <w:rPr>
          <w:rFonts w:eastAsia="Tahoma"/>
          <w:sz w:val="24"/>
          <w:szCs w:val="24"/>
        </w:rPr>
        <w:t>implementação</w:t>
      </w:r>
      <w:proofErr w:type="gramEnd"/>
      <w:r w:rsidRPr="001C0FDE">
        <w:rPr>
          <w:rFonts w:eastAsia="Tahoma"/>
          <w:sz w:val="24"/>
          <w:szCs w:val="24"/>
        </w:rPr>
        <w:t>, a transversalidade do Pl</w:t>
      </w:r>
      <w:r w:rsidRPr="001C0FDE">
        <w:rPr>
          <w:rFonts w:eastAsia="Tahoma"/>
          <w:sz w:val="24"/>
          <w:szCs w:val="24"/>
        </w:rPr>
        <w:t>a</w:t>
      </w:r>
      <w:r w:rsidRPr="001C0FDE">
        <w:rPr>
          <w:rFonts w:eastAsia="Tahoma"/>
          <w:sz w:val="24"/>
          <w:szCs w:val="24"/>
        </w:rPr>
        <w:t>no, envolvendo as áreas da cultura, turismo, tecnologia da informação, comércio, serviços, urb</w:t>
      </w:r>
      <w:r w:rsidRPr="001C0FDE">
        <w:rPr>
          <w:rFonts w:eastAsia="Tahoma"/>
          <w:sz w:val="24"/>
          <w:szCs w:val="24"/>
        </w:rPr>
        <w:t>a</w:t>
      </w:r>
      <w:r w:rsidRPr="001C0FDE">
        <w:rPr>
          <w:rFonts w:eastAsia="Tahoma"/>
          <w:sz w:val="24"/>
          <w:szCs w:val="24"/>
        </w:rPr>
        <w:t>nismo, transportes, meio ambiente, segurança pública, educação e desenvolvimento social;</w:t>
      </w:r>
    </w:p>
    <w:p w:rsidR="00A468DD" w:rsidRPr="001C0FDE" w:rsidRDefault="00A468DD" w:rsidP="00A468DD">
      <w:pPr>
        <w:spacing w:line="360" w:lineRule="auto"/>
        <w:ind w:firstLine="1125"/>
        <w:jc w:val="both"/>
        <w:rPr>
          <w:rFonts w:eastAsia="Tahoma-Bold"/>
          <w:b/>
          <w:bCs/>
          <w:sz w:val="24"/>
          <w:szCs w:val="24"/>
        </w:rPr>
      </w:pPr>
      <w:r w:rsidRPr="001C0FDE">
        <w:rPr>
          <w:rFonts w:eastAsia="Tahoma-Bold"/>
          <w:b/>
          <w:bCs/>
          <w:sz w:val="24"/>
          <w:szCs w:val="24"/>
        </w:rPr>
        <w:t xml:space="preserve">d) </w:t>
      </w:r>
      <w:r w:rsidRPr="001C0FDE">
        <w:rPr>
          <w:rFonts w:eastAsia="Tahoma-Bold"/>
          <w:sz w:val="24"/>
          <w:szCs w:val="24"/>
        </w:rPr>
        <w:t>desenvolver uma política de valorização dos monumentos e espaços públicos do município</w:t>
      </w:r>
      <w:r w:rsidRPr="001C0FDE">
        <w:rPr>
          <w:rFonts w:eastAsia="Tahoma"/>
          <w:sz w:val="24"/>
          <w:szCs w:val="24"/>
        </w:rPr>
        <w:t xml:space="preserve">, que integre o patrimônio material e imaterial, onde suas avenidas, praças e áreas ao ar </w:t>
      </w:r>
      <w:r w:rsidRPr="001C0FDE">
        <w:rPr>
          <w:rFonts w:eastAsia="Tahoma"/>
          <w:sz w:val="24"/>
          <w:szCs w:val="24"/>
        </w:rPr>
        <w:lastRenderedPageBreak/>
        <w:t xml:space="preserve">livre sejam </w:t>
      </w:r>
      <w:proofErr w:type="gramStart"/>
      <w:r w:rsidRPr="001C0FDE">
        <w:rPr>
          <w:rFonts w:eastAsia="Tahoma"/>
          <w:sz w:val="24"/>
          <w:szCs w:val="24"/>
        </w:rPr>
        <w:t>utilizados</w:t>
      </w:r>
      <w:proofErr w:type="gramEnd"/>
      <w:r w:rsidRPr="001C0FDE">
        <w:rPr>
          <w:rFonts w:eastAsia="Tahoma"/>
          <w:sz w:val="24"/>
          <w:szCs w:val="24"/>
        </w:rPr>
        <w:t xml:space="preserve">, no dia a dia, como palco para diversas manifestações culturais e artísticas e, as Secretarias de Cultura e de Turismo promovam, conjuntamente, um circuito de visitação aos monumentos históricos. </w:t>
      </w:r>
      <w:r w:rsidRPr="001C0FDE">
        <w:rPr>
          <w:rFonts w:eastAsia="Tahoma-Bold"/>
          <w:sz w:val="24"/>
          <w:szCs w:val="24"/>
        </w:rPr>
        <w:t>Desenvolver, numa ação conjunta das Secretarias, uma política de val</w:t>
      </w:r>
      <w:r w:rsidRPr="001C0FDE">
        <w:rPr>
          <w:rFonts w:eastAsia="Tahoma-Bold"/>
          <w:sz w:val="24"/>
          <w:szCs w:val="24"/>
        </w:rPr>
        <w:t>o</w:t>
      </w:r>
      <w:r w:rsidRPr="001C0FDE">
        <w:rPr>
          <w:rFonts w:eastAsia="Tahoma-Bold"/>
          <w:sz w:val="24"/>
          <w:szCs w:val="24"/>
        </w:rPr>
        <w:t xml:space="preserve">rização das expressões culturais das comunidades, </w:t>
      </w:r>
      <w:r w:rsidRPr="001C0FDE">
        <w:rPr>
          <w:rFonts w:eastAsia="Tahoma"/>
          <w:sz w:val="24"/>
          <w:szCs w:val="24"/>
        </w:rPr>
        <w:t xml:space="preserve">com </w:t>
      </w:r>
      <w:proofErr w:type="gramStart"/>
      <w:r w:rsidRPr="001C0FDE">
        <w:rPr>
          <w:rFonts w:eastAsia="Tahoma"/>
          <w:sz w:val="24"/>
          <w:szCs w:val="24"/>
        </w:rPr>
        <w:t>um programa de apoio ao desenvolvime</w:t>
      </w:r>
      <w:r w:rsidRPr="001C0FDE">
        <w:rPr>
          <w:rFonts w:eastAsia="Tahoma"/>
          <w:sz w:val="24"/>
          <w:szCs w:val="24"/>
        </w:rPr>
        <w:t>n</w:t>
      </w:r>
      <w:r w:rsidRPr="001C0FDE">
        <w:rPr>
          <w:rFonts w:eastAsia="Tahoma"/>
          <w:sz w:val="24"/>
          <w:szCs w:val="24"/>
        </w:rPr>
        <w:t>to das atividades culturais</w:t>
      </w:r>
      <w:proofErr w:type="gramEnd"/>
      <w:r w:rsidRPr="001C0FDE">
        <w:rPr>
          <w:rFonts w:eastAsia="Tahoma"/>
          <w:sz w:val="24"/>
          <w:szCs w:val="24"/>
        </w:rPr>
        <w:t xml:space="preserve"> características de cada grupo e a melhoria das instalações, possibilita</w:t>
      </w:r>
      <w:r w:rsidRPr="001C0FDE">
        <w:rPr>
          <w:rFonts w:eastAsia="Tahoma"/>
          <w:sz w:val="24"/>
          <w:szCs w:val="24"/>
        </w:rPr>
        <w:t>n</w:t>
      </w:r>
      <w:r w:rsidRPr="001C0FDE">
        <w:rPr>
          <w:rFonts w:eastAsia="Tahoma"/>
          <w:sz w:val="24"/>
          <w:szCs w:val="24"/>
        </w:rPr>
        <w:t>do a sua inclusão no circuito de turismo cultural da cidade;</w:t>
      </w:r>
    </w:p>
    <w:p w:rsidR="00A468DD" w:rsidRPr="001C0FDE" w:rsidRDefault="00A468DD" w:rsidP="00A468DD">
      <w:pPr>
        <w:spacing w:line="360" w:lineRule="auto"/>
        <w:ind w:firstLine="1125"/>
        <w:jc w:val="both"/>
        <w:rPr>
          <w:rFonts w:eastAsia="Tahoma"/>
          <w:b/>
          <w:bCs/>
          <w:sz w:val="24"/>
          <w:szCs w:val="24"/>
        </w:rPr>
      </w:pPr>
      <w:r w:rsidRPr="001C0FDE">
        <w:rPr>
          <w:rFonts w:eastAsia="Tahoma-Bold"/>
          <w:b/>
          <w:bCs/>
          <w:sz w:val="24"/>
          <w:szCs w:val="24"/>
        </w:rPr>
        <w:t>e)</w:t>
      </w:r>
      <w:r w:rsidRPr="001C0FDE">
        <w:rPr>
          <w:rFonts w:eastAsia="Tahoma-Bold"/>
          <w:sz w:val="24"/>
          <w:szCs w:val="24"/>
        </w:rPr>
        <w:t xml:space="preserve"> promover ações de fomento à produção cultural </w:t>
      </w:r>
      <w:r w:rsidRPr="001C0FDE">
        <w:rPr>
          <w:rFonts w:eastAsia="Tahoma"/>
          <w:sz w:val="24"/>
          <w:szCs w:val="24"/>
        </w:rPr>
        <w:t xml:space="preserve">através do Fundo Municipal de Cultura e de Sistemas de Incentivo à Cultura, Prêmios, Concursos; </w:t>
      </w:r>
    </w:p>
    <w:p w:rsidR="00A468DD" w:rsidRPr="001C0FDE" w:rsidRDefault="00A468DD" w:rsidP="00A468DD">
      <w:pPr>
        <w:spacing w:line="360" w:lineRule="auto"/>
        <w:ind w:firstLine="1125"/>
        <w:jc w:val="both"/>
        <w:rPr>
          <w:rFonts w:eastAsia="Tahoma"/>
          <w:b/>
          <w:bCs/>
          <w:sz w:val="24"/>
          <w:szCs w:val="24"/>
        </w:rPr>
      </w:pPr>
      <w:r w:rsidRPr="001C0FDE">
        <w:rPr>
          <w:rFonts w:eastAsia="Tahoma"/>
          <w:b/>
          <w:bCs/>
          <w:sz w:val="24"/>
          <w:szCs w:val="24"/>
        </w:rPr>
        <w:t>f)</w:t>
      </w:r>
      <w:r w:rsidRPr="001C0FDE">
        <w:rPr>
          <w:rFonts w:eastAsia="Tahoma"/>
          <w:sz w:val="24"/>
          <w:szCs w:val="24"/>
        </w:rPr>
        <w:t xml:space="preserve"> </w:t>
      </w:r>
      <w:r w:rsidRPr="001C0FDE">
        <w:rPr>
          <w:rFonts w:eastAsia="Tahoma-Bold"/>
          <w:sz w:val="24"/>
          <w:szCs w:val="24"/>
        </w:rPr>
        <w:t>criar e ampliar editais, com recursos da LOA (Lei Orçamentária Anual), especia</w:t>
      </w:r>
      <w:r w:rsidRPr="001C0FDE">
        <w:rPr>
          <w:rFonts w:eastAsia="Tahoma-Bold"/>
          <w:sz w:val="24"/>
          <w:szCs w:val="24"/>
        </w:rPr>
        <w:t>l</w:t>
      </w:r>
      <w:r w:rsidRPr="001C0FDE">
        <w:rPr>
          <w:rFonts w:eastAsia="Tahoma-Bold"/>
          <w:sz w:val="24"/>
          <w:szCs w:val="24"/>
        </w:rPr>
        <w:t>mente do Fundo Municipal de Cultura, e parcerias com o Governo Federal e Governo Estadual, segundo diretrizes do Conselho Municipal de Cultura, como política pública de Estado, para o fomento aos diversos segmentos culturais;</w:t>
      </w:r>
      <w:r w:rsidRPr="001C0FDE">
        <w:rPr>
          <w:rFonts w:eastAsia="Tahoma"/>
          <w:sz w:val="24"/>
          <w:szCs w:val="24"/>
        </w:rPr>
        <w:t xml:space="preserve"> </w:t>
      </w:r>
    </w:p>
    <w:p w:rsidR="00A468DD" w:rsidRPr="001C0FDE" w:rsidRDefault="00A468DD" w:rsidP="00A468DD">
      <w:pPr>
        <w:spacing w:line="360" w:lineRule="auto"/>
        <w:ind w:firstLine="1125"/>
        <w:jc w:val="both"/>
        <w:rPr>
          <w:rFonts w:eastAsia="Tahoma"/>
          <w:b/>
          <w:bCs/>
          <w:sz w:val="24"/>
          <w:szCs w:val="24"/>
        </w:rPr>
      </w:pPr>
      <w:r w:rsidRPr="001C0FDE">
        <w:rPr>
          <w:rFonts w:eastAsia="Tahoma"/>
          <w:b/>
          <w:bCs/>
          <w:sz w:val="24"/>
          <w:szCs w:val="24"/>
        </w:rPr>
        <w:t xml:space="preserve">g) </w:t>
      </w:r>
      <w:r w:rsidRPr="001C0FDE">
        <w:rPr>
          <w:rFonts w:eastAsia="Tahoma-Bold"/>
          <w:sz w:val="24"/>
          <w:szCs w:val="24"/>
        </w:rPr>
        <w:t>articular com instituições financeiras federais e estaduais - BNDES, Caixa Econ</w:t>
      </w:r>
      <w:r w:rsidRPr="001C0FDE">
        <w:rPr>
          <w:rFonts w:eastAsia="Tahoma-Bold"/>
          <w:sz w:val="24"/>
          <w:szCs w:val="24"/>
        </w:rPr>
        <w:t>ô</w:t>
      </w:r>
      <w:r w:rsidRPr="001C0FDE">
        <w:rPr>
          <w:rFonts w:eastAsia="Tahoma-Bold"/>
          <w:sz w:val="24"/>
          <w:szCs w:val="24"/>
        </w:rPr>
        <w:t xml:space="preserve">mica Federal, Banco do Brasil e Banco do Rio Grande do Sul – a </w:t>
      </w:r>
      <w:proofErr w:type="gramStart"/>
      <w:r w:rsidRPr="001C0FDE">
        <w:rPr>
          <w:rFonts w:eastAsia="Tahoma-Bold"/>
          <w:sz w:val="24"/>
          <w:szCs w:val="24"/>
        </w:rPr>
        <w:t>otimização</w:t>
      </w:r>
      <w:proofErr w:type="gramEnd"/>
      <w:r w:rsidRPr="001C0FDE">
        <w:rPr>
          <w:rFonts w:eastAsia="Tahoma-Bold"/>
          <w:sz w:val="24"/>
          <w:szCs w:val="24"/>
        </w:rPr>
        <w:t xml:space="preserve"> do acesso à suas linhas especiais de crédito para a área cultural</w:t>
      </w:r>
      <w:r w:rsidRPr="001C0FDE">
        <w:rPr>
          <w:rFonts w:eastAsia="Tahoma"/>
          <w:sz w:val="24"/>
          <w:szCs w:val="24"/>
        </w:rPr>
        <w:t>, com o objetivo de fomentar a produção cultural local, dando atenção especial aos pequenos negócios culturais, através do Banco do Povo;</w:t>
      </w:r>
    </w:p>
    <w:p w:rsidR="00A468DD" w:rsidRPr="001C0FDE" w:rsidRDefault="00A468DD" w:rsidP="00A468DD">
      <w:pPr>
        <w:spacing w:line="360" w:lineRule="auto"/>
        <w:ind w:firstLine="1125"/>
        <w:jc w:val="both"/>
        <w:rPr>
          <w:rFonts w:eastAsia="Tahoma"/>
          <w:b/>
          <w:bCs/>
          <w:sz w:val="24"/>
          <w:szCs w:val="24"/>
        </w:rPr>
      </w:pPr>
      <w:r w:rsidRPr="001C0FDE">
        <w:rPr>
          <w:rFonts w:eastAsia="Tahoma"/>
          <w:b/>
          <w:bCs/>
          <w:sz w:val="24"/>
          <w:szCs w:val="24"/>
        </w:rPr>
        <w:t>h)</w:t>
      </w:r>
      <w:r w:rsidRPr="001C0FDE">
        <w:rPr>
          <w:rFonts w:eastAsia="Tahoma-Bold"/>
          <w:sz w:val="24"/>
          <w:szCs w:val="24"/>
        </w:rPr>
        <w:t xml:space="preserve"> </w:t>
      </w:r>
      <w:r w:rsidRPr="001C0FDE">
        <w:rPr>
          <w:rFonts w:eastAsia="Tahoma"/>
          <w:sz w:val="24"/>
          <w:szCs w:val="24"/>
        </w:rPr>
        <w:t>fomentar a produção e o intercâmbio cultural entre os grupos artísticos da cidade;</w:t>
      </w:r>
    </w:p>
    <w:p w:rsidR="00A468DD" w:rsidRDefault="00A468DD" w:rsidP="00A468DD">
      <w:pPr>
        <w:spacing w:line="360" w:lineRule="auto"/>
        <w:ind w:firstLine="1125"/>
        <w:jc w:val="both"/>
        <w:rPr>
          <w:rFonts w:eastAsia="Tahoma"/>
          <w:sz w:val="24"/>
          <w:szCs w:val="24"/>
        </w:rPr>
      </w:pPr>
      <w:r w:rsidRPr="001C0FDE">
        <w:rPr>
          <w:rFonts w:eastAsia="Tahoma"/>
          <w:b/>
          <w:bCs/>
          <w:sz w:val="24"/>
          <w:szCs w:val="24"/>
        </w:rPr>
        <w:t>i)</w:t>
      </w:r>
      <w:r w:rsidRPr="001C0FDE">
        <w:rPr>
          <w:rFonts w:eastAsia="Tahoma"/>
          <w:sz w:val="24"/>
          <w:szCs w:val="24"/>
        </w:rPr>
        <w:t xml:space="preserve"> </w:t>
      </w:r>
      <w:r w:rsidRPr="001C0FDE">
        <w:rPr>
          <w:rFonts w:eastAsia="Tahoma-Bold"/>
          <w:sz w:val="24"/>
          <w:szCs w:val="24"/>
        </w:rPr>
        <w:t>criar oportunidades de aproveitamento dos agentes culturais na produção dos eve</w:t>
      </w:r>
      <w:r w:rsidRPr="001C0FDE">
        <w:rPr>
          <w:rFonts w:eastAsia="Tahoma-Bold"/>
          <w:sz w:val="24"/>
          <w:szCs w:val="24"/>
        </w:rPr>
        <w:t>n</w:t>
      </w:r>
      <w:r w:rsidRPr="001C0FDE">
        <w:rPr>
          <w:rFonts w:eastAsia="Tahoma-Bold"/>
          <w:sz w:val="24"/>
          <w:szCs w:val="24"/>
        </w:rPr>
        <w:t>tos culturais promovidos pela Prefeitura</w:t>
      </w:r>
      <w:r w:rsidRPr="001C0FDE">
        <w:rPr>
          <w:rFonts w:eastAsia="Tahoma"/>
          <w:sz w:val="24"/>
          <w:szCs w:val="24"/>
        </w:rPr>
        <w:t>, considerando os respectivos perfis e as necessidades dos eventos;</w:t>
      </w:r>
    </w:p>
    <w:p w:rsidR="00A468DD" w:rsidRPr="001C0FDE" w:rsidRDefault="00A468DD" w:rsidP="00A468DD">
      <w:pPr>
        <w:spacing w:line="360" w:lineRule="auto"/>
        <w:ind w:firstLine="1125"/>
        <w:jc w:val="both"/>
        <w:rPr>
          <w:rFonts w:eastAsia="Tahoma-Bold"/>
          <w:b/>
          <w:bCs/>
          <w:sz w:val="24"/>
          <w:szCs w:val="24"/>
        </w:rPr>
      </w:pPr>
    </w:p>
    <w:p w:rsidR="00A468DD" w:rsidRPr="001C0FDE" w:rsidRDefault="00A468DD" w:rsidP="00A468DD">
      <w:pPr>
        <w:spacing w:line="360" w:lineRule="auto"/>
        <w:ind w:firstLine="1125"/>
        <w:jc w:val="both"/>
        <w:rPr>
          <w:b/>
          <w:bCs/>
          <w:sz w:val="24"/>
          <w:szCs w:val="24"/>
        </w:rPr>
      </w:pPr>
      <w:r w:rsidRPr="001C0FDE">
        <w:rPr>
          <w:b/>
          <w:bCs/>
          <w:sz w:val="24"/>
          <w:szCs w:val="24"/>
        </w:rPr>
        <w:t xml:space="preserve">VII - Patrimônio e Arquitetura – </w:t>
      </w:r>
      <w:r w:rsidRPr="001C0FDE">
        <w:rPr>
          <w:sz w:val="24"/>
          <w:szCs w:val="24"/>
        </w:rPr>
        <w:t>mediante as seguintes atividades:</w:t>
      </w:r>
    </w:p>
    <w:p w:rsidR="00A468DD" w:rsidRPr="001C0FDE" w:rsidRDefault="00A468DD" w:rsidP="00A468DD">
      <w:pPr>
        <w:spacing w:line="360" w:lineRule="auto"/>
        <w:ind w:firstLine="1125"/>
        <w:jc w:val="both"/>
        <w:rPr>
          <w:b/>
          <w:bCs/>
          <w:sz w:val="24"/>
          <w:szCs w:val="24"/>
        </w:rPr>
      </w:pPr>
      <w:r w:rsidRPr="001C0FDE">
        <w:rPr>
          <w:b/>
          <w:bCs/>
          <w:sz w:val="24"/>
          <w:szCs w:val="24"/>
        </w:rPr>
        <w:t>a)</w:t>
      </w:r>
      <w:r w:rsidRPr="001C0FDE">
        <w:rPr>
          <w:sz w:val="24"/>
          <w:szCs w:val="24"/>
        </w:rPr>
        <w:t xml:space="preserve"> criar ações educativas de conscientização sobre a importância do patrimônio cult</w:t>
      </w:r>
      <w:r w:rsidRPr="001C0FDE">
        <w:rPr>
          <w:sz w:val="24"/>
          <w:szCs w:val="24"/>
        </w:rPr>
        <w:t>u</w:t>
      </w:r>
      <w:r w:rsidRPr="001C0FDE">
        <w:rPr>
          <w:sz w:val="24"/>
          <w:szCs w:val="24"/>
        </w:rPr>
        <w:t>ral tanto no meio urbano quanto rural;</w:t>
      </w:r>
    </w:p>
    <w:p w:rsidR="00A468DD" w:rsidRPr="001C0FDE" w:rsidRDefault="00A468DD" w:rsidP="00A468DD">
      <w:pPr>
        <w:spacing w:line="360" w:lineRule="auto"/>
        <w:ind w:firstLine="1125"/>
        <w:jc w:val="both"/>
        <w:rPr>
          <w:b/>
          <w:bCs/>
          <w:sz w:val="24"/>
          <w:szCs w:val="24"/>
        </w:rPr>
      </w:pPr>
      <w:r w:rsidRPr="001C0FDE">
        <w:rPr>
          <w:b/>
          <w:bCs/>
          <w:sz w:val="24"/>
          <w:szCs w:val="24"/>
        </w:rPr>
        <w:t>b)</w:t>
      </w:r>
      <w:r w:rsidRPr="001C0FDE">
        <w:rPr>
          <w:sz w:val="24"/>
          <w:szCs w:val="24"/>
        </w:rPr>
        <w:t xml:space="preserve"> incentivar financeiramente o abastecimento da biblioteca pública Machado de A</w:t>
      </w:r>
      <w:r w:rsidRPr="001C0FDE">
        <w:rPr>
          <w:sz w:val="24"/>
          <w:szCs w:val="24"/>
        </w:rPr>
        <w:t>s</w:t>
      </w:r>
      <w:r w:rsidRPr="001C0FDE">
        <w:rPr>
          <w:sz w:val="24"/>
          <w:szCs w:val="24"/>
        </w:rPr>
        <w:t xml:space="preserve">sis e do Museu Fotográfico Irmão Ademar da Rocha e Museu Histórico Geringonça de Novo </w:t>
      </w:r>
      <w:proofErr w:type="spellStart"/>
      <w:r w:rsidRPr="001C0FDE">
        <w:rPr>
          <w:sz w:val="24"/>
          <w:szCs w:val="24"/>
        </w:rPr>
        <w:t>Treviso</w:t>
      </w:r>
      <w:proofErr w:type="spellEnd"/>
      <w:r w:rsidRPr="001C0FDE">
        <w:rPr>
          <w:sz w:val="24"/>
          <w:szCs w:val="24"/>
        </w:rPr>
        <w:t>;</w:t>
      </w:r>
    </w:p>
    <w:p w:rsidR="00A468DD" w:rsidRPr="001C0FDE" w:rsidRDefault="00A468DD" w:rsidP="00A468DD">
      <w:pPr>
        <w:spacing w:line="360" w:lineRule="auto"/>
        <w:ind w:firstLine="1125"/>
        <w:jc w:val="both"/>
        <w:rPr>
          <w:b/>
          <w:bCs/>
          <w:sz w:val="24"/>
          <w:szCs w:val="24"/>
        </w:rPr>
      </w:pPr>
      <w:r w:rsidRPr="001C0FDE">
        <w:rPr>
          <w:b/>
          <w:bCs/>
          <w:sz w:val="24"/>
          <w:szCs w:val="24"/>
        </w:rPr>
        <w:t>c)</w:t>
      </w:r>
      <w:r w:rsidRPr="001C0FDE">
        <w:rPr>
          <w:sz w:val="24"/>
          <w:szCs w:val="24"/>
        </w:rPr>
        <w:t xml:space="preserve"> desenvolver ações de incentivo ao turismo rural, valorizando as construções antigas pertencentes à colonização italiana no interior do município;</w:t>
      </w:r>
    </w:p>
    <w:p w:rsidR="00A468DD" w:rsidRPr="001C0FDE" w:rsidRDefault="00A468DD" w:rsidP="00A468DD">
      <w:pPr>
        <w:spacing w:line="360" w:lineRule="auto"/>
        <w:ind w:firstLine="1125"/>
        <w:jc w:val="both"/>
        <w:rPr>
          <w:b/>
          <w:bCs/>
          <w:sz w:val="24"/>
          <w:szCs w:val="24"/>
        </w:rPr>
      </w:pPr>
      <w:r w:rsidRPr="001C0FDE">
        <w:rPr>
          <w:b/>
          <w:bCs/>
          <w:sz w:val="24"/>
          <w:szCs w:val="24"/>
        </w:rPr>
        <w:lastRenderedPageBreak/>
        <w:t>d)</w:t>
      </w:r>
      <w:r w:rsidRPr="001C0FDE">
        <w:rPr>
          <w:sz w:val="24"/>
          <w:szCs w:val="24"/>
        </w:rPr>
        <w:t xml:space="preserve"> criar um sistema de identificação histórica dos principais prédios, praças e monumentos da cidade e interior;</w:t>
      </w:r>
    </w:p>
    <w:p w:rsidR="00A468DD" w:rsidRPr="001C0FDE" w:rsidRDefault="00A468DD" w:rsidP="00A468DD">
      <w:pPr>
        <w:spacing w:line="360" w:lineRule="auto"/>
        <w:ind w:firstLine="1125"/>
        <w:jc w:val="both"/>
        <w:rPr>
          <w:rFonts w:eastAsia="Tahoma"/>
          <w:b/>
          <w:bCs/>
          <w:sz w:val="24"/>
          <w:szCs w:val="24"/>
        </w:rPr>
      </w:pPr>
      <w:r w:rsidRPr="001C0FDE">
        <w:rPr>
          <w:rFonts w:eastAsia="Tahoma"/>
          <w:b/>
          <w:bCs/>
          <w:sz w:val="24"/>
          <w:szCs w:val="24"/>
        </w:rPr>
        <w:t>e)</w:t>
      </w:r>
      <w:r w:rsidRPr="001C0FDE">
        <w:rPr>
          <w:rFonts w:eastAsia="Tahoma"/>
          <w:sz w:val="24"/>
          <w:szCs w:val="24"/>
        </w:rPr>
        <w:t xml:space="preserve"> implantar e promover a Educação Patrimonial nas escolas municipais e estaduais, bem como a formação e intercâmbio cultural;</w:t>
      </w:r>
    </w:p>
    <w:p w:rsidR="00A468DD" w:rsidRPr="001C0FDE" w:rsidRDefault="00A468DD" w:rsidP="00A468DD">
      <w:pPr>
        <w:spacing w:line="360" w:lineRule="auto"/>
        <w:ind w:firstLine="1125"/>
        <w:jc w:val="both"/>
        <w:rPr>
          <w:rFonts w:eastAsia="ArialMT"/>
          <w:b/>
          <w:bCs/>
          <w:sz w:val="24"/>
          <w:szCs w:val="24"/>
        </w:rPr>
      </w:pPr>
      <w:r w:rsidRPr="001C0FDE">
        <w:rPr>
          <w:b/>
          <w:bCs/>
          <w:sz w:val="24"/>
          <w:szCs w:val="24"/>
        </w:rPr>
        <w:t>VII</w:t>
      </w:r>
      <w:r>
        <w:rPr>
          <w:b/>
          <w:bCs/>
          <w:sz w:val="24"/>
          <w:szCs w:val="24"/>
        </w:rPr>
        <w:t>I</w:t>
      </w:r>
      <w:r w:rsidRPr="001C0FDE">
        <w:rPr>
          <w:rFonts w:eastAsia="DejaVuSansCondensed"/>
          <w:b/>
          <w:bCs/>
          <w:sz w:val="24"/>
          <w:szCs w:val="24"/>
        </w:rPr>
        <w:t xml:space="preserve"> – Literatura, </w:t>
      </w:r>
      <w:r>
        <w:rPr>
          <w:rFonts w:eastAsia="DejaVuSansCondensed"/>
          <w:b/>
          <w:bCs/>
          <w:sz w:val="24"/>
          <w:szCs w:val="24"/>
        </w:rPr>
        <w:t>B</w:t>
      </w:r>
      <w:r w:rsidRPr="001C0FDE">
        <w:rPr>
          <w:rFonts w:eastAsia="DejaVuSansCondensed"/>
          <w:b/>
          <w:bCs/>
          <w:sz w:val="24"/>
          <w:szCs w:val="24"/>
        </w:rPr>
        <w:t xml:space="preserve">iblioteca e Incentivo à Leitura – </w:t>
      </w:r>
      <w:r w:rsidRPr="001C0FDE">
        <w:rPr>
          <w:rFonts w:eastAsia="ArialMT"/>
          <w:sz w:val="24"/>
          <w:szCs w:val="24"/>
        </w:rPr>
        <w:t xml:space="preserve">prover dotação orçamentária direcionada para manutenção física do espaço, aquisição de equipamentos e mobiliários, acervos literários, </w:t>
      </w:r>
      <w:proofErr w:type="spellStart"/>
      <w:r w:rsidRPr="001C0FDE">
        <w:rPr>
          <w:rFonts w:eastAsia="ArialMT"/>
          <w:sz w:val="24"/>
          <w:szCs w:val="24"/>
        </w:rPr>
        <w:t>etc</w:t>
      </w:r>
      <w:proofErr w:type="spellEnd"/>
      <w:r w:rsidRPr="001C0FDE">
        <w:rPr>
          <w:rFonts w:eastAsia="ArialMT"/>
          <w:sz w:val="24"/>
          <w:szCs w:val="24"/>
        </w:rPr>
        <w:t>, entre as várias e importantes demandas do setor do livro e da leitura, além de ações como:</w:t>
      </w:r>
    </w:p>
    <w:p w:rsidR="00A468DD" w:rsidRPr="001C0FDE" w:rsidRDefault="00A468DD" w:rsidP="00A468DD">
      <w:pPr>
        <w:spacing w:line="360" w:lineRule="auto"/>
        <w:ind w:firstLine="1125"/>
        <w:jc w:val="both"/>
        <w:rPr>
          <w:rFonts w:eastAsia="ArialMT"/>
          <w:b/>
          <w:bCs/>
          <w:sz w:val="24"/>
          <w:szCs w:val="24"/>
        </w:rPr>
      </w:pPr>
      <w:r w:rsidRPr="001C0FDE">
        <w:rPr>
          <w:rFonts w:eastAsia="ArialMT"/>
          <w:b/>
          <w:bCs/>
          <w:sz w:val="24"/>
          <w:szCs w:val="24"/>
        </w:rPr>
        <w:t>a)</w:t>
      </w:r>
      <w:r w:rsidRPr="001C0FDE">
        <w:rPr>
          <w:rFonts w:eastAsia="ArialMT"/>
          <w:sz w:val="24"/>
          <w:szCs w:val="24"/>
        </w:rPr>
        <w:t xml:space="preserve"> a viabilização do projeto Biblioteca Itinerante através de um ônibus adaptado com prateleiras para armazenamento dos livros e revistas;</w:t>
      </w:r>
    </w:p>
    <w:p w:rsidR="00A468DD" w:rsidRPr="001C0FDE" w:rsidRDefault="00A468DD" w:rsidP="00A468DD">
      <w:pPr>
        <w:spacing w:line="360" w:lineRule="auto"/>
        <w:ind w:firstLine="1125"/>
        <w:jc w:val="both"/>
        <w:rPr>
          <w:rFonts w:eastAsia="ArialMT"/>
          <w:sz w:val="24"/>
          <w:szCs w:val="24"/>
        </w:rPr>
      </w:pPr>
      <w:r w:rsidRPr="001C0FDE">
        <w:rPr>
          <w:rFonts w:eastAsia="ArialMT"/>
          <w:b/>
          <w:bCs/>
          <w:sz w:val="24"/>
          <w:szCs w:val="24"/>
        </w:rPr>
        <w:t>b)</w:t>
      </w:r>
      <w:r w:rsidRPr="001C0FDE">
        <w:rPr>
          <w:rFonts w:eastAsia="ArialMT"/>
          <w:sz w:val="24"/>
          <w:szCs w:val="24"/>
        </w:rPr>
        <w:t xml:space="preserve"> a ampliação de recursos para a compra de livros e materiais, objetivando a atual</w:t>
      </w:r>
      <w:r w:rsidRPr="001C0FDE">
        <w:rPr>
          <w:rFonts w:eastAsia="ArialMT"/>
          <w:sz w:val="24"/>
          <w:szCs w:val="24"/>
        </w:rPr>
        <w:t>i</w:t>
      </w:r>
      <w:r w:rsidRPr="001C0FDE">
        <w:rPr>
          <w:rFonts w:eastAsia="ArialMT"/>
          <w:sz w:val="24"/>
          <w:szCs w:val="24"/>
        </w:rPr>
        <w:t>zação e renovação permanente do acervo das bibliotecas públicas;</w:t>
      </w:r>
    </w:p>
    <w:p w:rsidR="00A468DD" w:rsidRPr="001C0FDE" w:rsidRDefault="00A468DD" w:rsidP="00A468DD">
      <w:pPr>
        <w:spacing w:line="360" w:lineRule="auto"/>
        <w:ind w:firstLine="1125"/>
        <w:jc w:val="both"/>
        <w:rPr>
          <w:rFonts w:eastAsia="ArialMT"/>
          <w:b/>
          <w:bCs/>
          <w:sz w:val="24"/>
          <w:szCs w:val="24"/>
        </w:rPr>
      </w:pPr>
      <w:r w:rsidRPr="001C0FDE">
        <w:rPr>
          <w:rFonts w:eastAsia="ArialMT"/>
          <w:b/>
          <w:bCs/>
          <w:sz w:val="24"/>
          <w:szCs w:val="24"/>
        </w:rPr>
        <w:t>c)</w:t>
      </w:r>
      <w:r w:rsidRPr="001C0FDE">
        <w:rPr>
          <w:rFonts w:eastAsia="ArialMT"/>
          <w:sz w:val="24"/>
          <w:szCs w:val="24"/>
        </w:rPr>
        <w:t xml:space="preserve"> o incentivo a consolidação de mediadores de leitura e contadores de histórias;</w:t>
      </w:r>
    </w:p>
    <w:p w:rsidR="00A468DD" w:rsidRPr="001C0FDE" w:rsidRDefault="00A468DD" w:rsidP="00A468DD">
      <w:pPr>
        <w:spacing w:line="360" w:lineRule="auto"/>
        <w:ind w:firstLine="1125"/>
        <w:jc w:val="both"/>
        <w:rPr>
          <w:b/>
          <w:bCs/>
          <w:sz w:val="24"/>
          <w:szCs w:val="24"/>
        </w:rPr>
      </w:pPr>
      <w:r w:rsidRPr="001C0FDE">
        <w:rPr>
          <w:rFonts w:eastAsia="ArialMT"/>
          <w:b/>
          <w:bCs/>
          <w:sz w:val="24"/>
          <w:szCs w:val="24"/>
        </w:rPr>
        <w:t>d)</w:t>
      </w:r>
      <w:r w:rsidRPr="001C0FDE">
        <w:rPr>
          <w:rFonts w:eastAsia="ArialMT"/>
          <w:sz w:val="24"/>
          <w:szCs w:val="24"/>
        </w:rPr>
        <w:t xml:space="preserve"> garantia do acesso amplo, qualificado e irrestrito aos portadores de necessidades especiais, disponibilizando programas, livros e demais recursos multimídias;</w:t>
      </w:r>
    </w:p>
    <w:p w:rsidR="00A468DD" w:rsidRPr="001C0FDE" w:rsidRDefault="00A468DD" w:rsidP="00A468DD">
      <w:pPr>
        <w:spacing w:line="360" w:lineRule="auto"/>
        <w:ind w:firstLine="1125"/>
        <w:jc w:val="both"/>
        <w:rPr>
          <w:b/>
          <w:bCs/>
          <w:sz w:val="24"/>
          <w:szCs w:val="24"/>
        </w:rPr>
      </w:pPr>
      <w:r w:rsidRPr="001C0FDE">
        <w:rPr>
          <w:b/>
          <w:bCs/>
          <w:sz w:val="24"/>
          <w:szCs w:val="24"/>
        </w:rPr>
        <w:t>e)</w:t>
      </w:r>
      <w:r w:rsidRPr="001C0FDE">
        <w:rPr>
          <w:sz w:val="24"/>
          <w:szCs w:val="24"/>
        </w:rPr>
        <w:t xml:space="preserve"> necessidade de comprometimento efetivo do Poder Público e seu poder indutor ao desenvolvimento da cultura da leitura e produção literárias;</w:t>
      </w:r>
    </w:p>
    <w:p w:rsidR="00A468DD" w:rsidRPr="001C0FDE" w:rsidRDefault="00A468DD" w:rsidP="00A468DD">
      <w:pPr>
        <w:spacing w:line="360" w:lineRule="auto"/>
        <w:ind w:firstLine="1125"/>
        <w:jc w:val="both"/>
        <w:rPr>
          <w:b/>
          <w:bCs/>
          <w:sz w:val="24"/>
          <w:szCs w:val="24"/>
        </w:rPr>
      </w:pPr>
      <w:r w:rsidRPr="001C0FDE">
        <w:rPr>
          <w:b/>
          <w:bCs/>
          <w:sz w:val="24"/>
          <w:szCs w:val="24"/>
        </w:rPr>
        <w:t>f)</w:t>
      </w:r>
      <w:r w:rsidRPr="001C0FDE">
        <w:rPr>
          <w:sz w:val="24"/>
          <w:szCs w:val="24"/>
        </w:rPr>
        <w:t xml:space="preserve"> Realização da Feira do Livro anualmente, incentivando a formação de novos leit</w:t>
      </w:r>
      <w:r w:rsidRPr="001C0FDE">
        <w:rPr>
          <w:sz w:val="24"/>
          <w:szCs w:val="24"/>
        </w:rPr>
        <w:t>o</w:t>
      </w:r>
      <w:r w:rsidRPr="001C0FDE">
        <w:rPr>
          <w:sz w:val="24"/>
          <w:szCs w:val="24"/>
        </w:rPr>
        <w:t>res;</w:t>
      </w:r>
    </w:p>
    <w:p w:rsidR="00A468DD" w:rsidRPr="001C0FDE" w:rsidRDefault="00A468DD" w:rsidP="00A468DD">
      <w:pPr>
        <w:spacing w:line="360" w:lineRule="auto"/>
        <w:ind w:firstLine="1125"/>
        <w:jc w:val="both"/>
        <w:rPr>
          <w:b/>
          <w:bCs/>
          <w:sz w:val="24"/>
          <w:szCs w:val="24"/>
        </w:rPr>
      </w:pPr>
      <w:r w:rsidRPr="001C0FDE">
        <w:rPr>
          <w:b/>
          <w:bCs/>
          <w:sz w:val="24"/>
          <w:szCs w:val="24"/>
        </w:rPr>
        <w:t>g)</w:t>
      </w:r>
      <w:r w:rsidRPr="001C0FDE">
        <w:rPr>
          <w:sz w:val="24"/>
          <w:szCs w:val="24"/>
        </w:rPr>
        <w:t xml:space="preserve"> envolvimento direto das escolas na valorização da literatura e formação de leitores;</w:t>
      </w:r>
    </w:p>
    <w:p w:rsidR="00A468DD" w:rsidRPr="001C0FDE" w:rsidRDefault="00A468DD" w:rsidP="00A468DD">
      <w:pPr>
        <w:spacing w:line="360" w:lineRule="auto"/>
        <w:ind w:firstLine="1125"/>
        <w:jc w:val="both"/>
        <w:rPr>
          <w:b/>
          <w:bCs/>
          <w:sz w:val="24"/>
          <w:szCs w:val="24"/>
        </w:rPr>
      </w:pPr>
      <w:r w:rsidRPr="001C0FDE">
        <w:rPr>
          <w:b/>
          <w:bCs/>
          <w:sz w:val="24"/>
          <w:szCs w:val="24"/>
        </w:rPr>
        <w:t>h)</w:t>
      </w:r>
      <w:r w:rsidRPr="001C0FDE">
        <w:rPr>
          <w:sz w:val="24"/>
          <w:szCs w:val="24"/>
        </w:rPr>
        <w:t xml:space="preserve"> formação para os professores para aperfeiçoamento no campo da leitura e literat</w:t>
      </w:r>
      <w:r w:rsidRPr="001C0FDE">
        <w:rPr>
          <w:sz w:val="24"/>
          <w:szCs w:val="24"/>
        </w:rPr>
        <w:t>u</w:t>
      </w:r>
      <w:r w:rsidRPr="001C0FDE">
        <w:rPr>
          <w:sz w:val="24"/>
          <w:szCs w:val="24"/>
        </w:rPr>
        <w:t>ra;</w:t>
      </w:r>
    </w:p>
    <w:p w:rsidR="00A468DD" w:rsidRPr="001C0FDE" w:rsidRDefault="00A468DD" w:rsidP="00A468DD">
      <w:pPr>
        <w:spacing w:line="360" w:lineRule="auto"/>
        <w:ind w:firstLine="1125"/>
        <w:jc w:val="both"/>
        <w:rPr>
          <w:b/>
          <w:bCs/>
          <w:sz w:val="24"/>
          <w:szCs w:val="24"/>
        </w:rPr>
      </w:pPr>
      <w:r w:rsidRPr="001C0FDE">
        <w:rPr>
          <w:b/>
          <w:bCs/>
          <w:sz w:val="24"/>
          <w:szCs w:val="24"/>
        </w:rPr>
        <w:t>i)</w:t>
      </w:r>
      <w:r w:rsidRPr="001C0FDE">
        <w:rPr>
          <w:sz w:val="24"/>
          <w:szCs w:val="24"/>
        </w:rPr>
        <w:t xml:space="preserve"> destinação de recursos advindos de fundos municipais e dotação orçamentária e</w:t>
      </w:r>
      <w:r w:rsidRPr="001C0FDE">
        <w:rPr>
          <w:sz w:val="24"/>
          <w:szCs w:val="24"/>
        </w:rPr>
        <w:t>s</w:t>
      </w:r>
      <w:r w:rsidRPr="001C0FDE">
        <w:rPr>
          <w:sz w:val="24"/>
          <w:szCs w:val="24"/>
        </w:rPr>
        <w:t>pecífica;</w:t>
      </w:r>
    </w:p>
    <w:p w:rsidR="00A468DD" w:rsidRPr="001C0FDE" w:rsidRDefault="00A468DD" w:rsidP="00A468DD">
      <w:pPr>
        <w:spacing w:line="360" w:lineRule="auto"/>
        <w:ind w:firstLine="1125"/>
        <w:jc w:val="both"/>
        <w:rPr>
          <w:b/>
          <w:bCs/>
          <w:sz w:val="24"/>
          <w:szCs w:val="24"/>
        </w:rPr>
      </w:pPr>
      <w:r w:rsidRPr="001C0FDE">
        <w:rPr>
          <w:b/>
          <w:bCs/>
          <w:sz w:val="24"/>
          <w:szCs w:val="24"/>
        </w:rPr>
        <w:t>j)</w:t>
      </w:r>
      <w:r w:rsidRPr="001C0FDE">
        <w:rPr>
          <w:sz w:val="24"/>
          <w:szCs w:val="24"/>
        </w:rPr>
        <w:t xml:space="preserve"> realização de jornadas de formação continuada para professores em leitura e liter</w:t>
      </w:r>
      <w:r w:rsidRPr="001C0FDE">
        <w:rPr>
          <w:sz w:val="24"/>
          <w:szCs w:val="24"/>
        </w:rPr>
        <w:t>a</w:t>
      </w:r>
      <w:r w:rsidRPr="001C0FDE">
        <w:rPr>
          <w:sz w:val="24"/>
          <w:szCs w:val="24"/>
        </w:rPr>
        <w:t>tura;</w:t>
      </w:r>
    </w:p>
    <w:p w:rsidR="00A468DD" w:rsidRPr="001C0FDE" w:rsidRDefault="00A468DD" w:rsidP="00A468DD">
      <w:pPr>
        <w:spacing w:line="360" w:lineRule="auto"/>
        <w:ind w:firstLine="1125"/>
        <w:jc w:val="both"/>
        <w:rPr>
          <w:b/>
          <w:bCs/>
          <w:sz w:val="24"/>
          <w:szCs w:val="24"/>
        </w:rPr>
      </w:pPr>
      <w:r w:rsidRPr="001C0FDE">
        <w:rPr>
          <w:b/>
          <w:bCs/>
          <w:sz w:val="24"/>
          <w:szCs w:val="24"/>
        </w:rPr>
        <w:t xml:space="preserve">k) </w:t>
      </w:r>
      <w:r w:rsidRPr="001C0FDE">
        <w:rPr>
          <w:sz w:val="24"/>
          <w:szCs w:val="24"/>
        </w:rPr>
        <w:t>capacitação específica para os professores de Língua Portuguesa, aprofundando temáticas ligadas à formação de leitores e a literatura;</w:t>
      </w:r>
    </w:p>
    <w:p w:rsidR="00A468DD" w:rsidRPr="001C0FDE" w:rsidRDefault="00A468DD" w:rsidP="00A468DD">
      <w:pPr>
        <w:spacing w:line="360" w:lineRule="auto"/>
        <w:ind w:firstLine="1125"/>
        <w:jc w:val="both"/>
        <w:rPr>
          <w:b/>
          <w:bCs/>
          <w:sz w:val="24"/>
          <w:szCs w:val="24"/>
        </w:rPr>
      </w:pPr>
      <w:r w:rsidRPr="001C0FDE">
        <w:rPr>
          <w:b/>
          <w:bCs/>
          <w:sz w:val="24"/>
          <w:szCs w:val="24"/>
        </w:rPr>
        <w:lastRenderedPageBreak/>
        <w:t>l)</w:t>
      </w:r>
      <w:r w:rsidRPr="001C0FDE">
        <w:rPr>
          <w:sz w:val="24"/>
          <w:szCs w:val="24"/>
        </w:rPr>
        <w:t xml:space="preserve"> realização de oficinas especiais itinerantes para estímulo à leitura no Ensino Fundamental;</w:t>
      </w:r>
    </w:p>
    <w:p w:rsidR="00A468DD" w:rsidRPr="001C0FDE" w:rsidRDefault="00A468DD" w:rsidP="00A468DD">
      <w:pPr>
        <w:spacing w:line="360" w:lineRule="auto"/>
        <w:ind w:firstLine="1125"/>
        <w:jc w:val="both"/>
        <w:rPr>
          <w:b/>
          <w:bCs/>
          <w:sz w:val="24"/>
          <w:szCs w:val="24"/>
        </w:rPr>
      </w:pPr>
      <w:r w:rsidRPr="001C0FDE">
        <w:rPr>
          <w:b/>
          <w:bCs/>
          <w:sz w:val="24"/>
          <w:szCs w:val="24"/>
        </w:rPr>
        <w:t>m)</w:t>
      </w:r>
      <w:r w:rsidRPr="001C0FDE">
        <w:rPr>
          <w:sz w:val="24"/>
          <w:szCs w:val="24"/>
        </w:rPr>
        <w:t xml:space="preserve"> zelo pelo acervo literário, garantindo recursos humanos, materiais e financeiros para a preservação dos acervos;</w:t>
      </w:r>
    </w:p>
    <w:p w:rsidR="00A468DD" w:rsidRPr="001C0FDE" w:rsidRDefault="00A468DD" w:rsidP="00A468DD">
      <w:pPr>
        <w:spacing w:line="360" w:lineRule="auto"/>
        <w:ind w:firstLine="1125"/>
        <w:jc w:val="both"/>
        <w:rPr>
          <w:rFonts w:eastAsia="Tahoma"/>
          <w:sz w:val="24"/>
          <w:szCs w:val="24"/>
        </w:rPr>
      </w:pPr>
      <w:r w:rsidRPr="001C0FDE">
        <w:rPr>
          <w:rFonts w:eastAsia="Tahoma-Bold"/>
          <w:b/>
          <w:bCs/>
          <w:sz w:val="24"/>
          <w:szCs w:val="24"/>
        </w:rPr>
        <w:t>n)</w:t>
      </w:r>
      <w:r w:rsidRPr="001C0FDE">
        <w:rPr>
          <w:rFonts w:eastAsia="Tahoma-Bold"/>
          <w:sz w:val="24"/>
          <w:szCs w:val="24"/>
        </w:rPr>
        <w:t xml:space="preserve"> ampliação e qualificação do acervo da Biblioteca Municipal Machado de Assis,</w:t>
      </w:r>
      <w:r w:rsidRPr="001C0FDE">
        <w:rPr>
          <w:rFonts w:eastAsia="Tahoma"/>
          <w:sz w:val="24"/>
          <w:szCs w:val="24"/>
        </w:rPr>
        <w:t xml:space="preserve"> i</w:t>
      </w:r>
      <w:r w:rsidRPr="001C0FDE">
        <w:rPr>
          <w:rFonts w:eastAsia="Tahoma"/>
          <w:sz w:val="24"/>
          <w:szCs w:val="24"/>
        </w:rPr>
        <w:t>n</w:t>
      </w:r>
      <w:r w:rsidRPr="001C0FDE">
        <w:rPr>
          <w:rFonts w:eastAsia="Tahoma"/>
          <w:sz w:val="24"/>
          <w:szCs w:val="24"/>
        </w:rPr>
        <w:t>centivando e apoiando a produção literária dos professores e leitores.</w:t>
      </w:r>
    </w:p>
    <w:p w:rsidR="00A468DD" w:rsidRPr="001C0FDE" w:rsidRDefault="00A468DD" w:rsidP="00A468DD">
      <w:pPr>
        <w:spacing w:line="360" w:lineRule="auto"/>
        <w:ind w:firstLine="1125"/>
        <w:jc w:val="both"/>
        <w:rPr>
          <w:b/>
          <w:bCs/>
          <w:sz w:val="24"/>
          <w:szCs w:val="24"/>
        </w:rPr>
      </w:pPr>
      <w:r w:rsidRPr="001C0FDE">
        <w:rPr>
          <w:rFonts w:eastAsia="DejaVuSansCondensed"/>
          <w:b/>
          <w:bCs/>
          <w:sz w:val="24"/>
          <w:szCs w:val="24"/>
        </w:rPr>
        <w:t>IX</w:t>
      </w:r>
      <w:r w:rsidRPr="001C0FDE">
        <w:rPr>
          <w:b/>
          <w:bCs/>
          <w:sz w:val="24"/>
          <w:szCs w:val="24"/>
        </w:rPr>
        <w:t xml:space="preserve"> – Música – </w:t>
      </w:r>
      <w:r w:rsidRPr="001C0FDE">
        <w:rPr>
          <w:sz w:val="24"/>
          <w:szCs w:val="24"/>
        </w:rPr>
        <w:t>mediante as seguintes ações:</w:t>
      </w:r>
    </w:p>
    <w:p w:rsidR="00A468DD" w:rsidRPr="001C0FDE" w:rsidRDefault="00A468DD" w:rsidP="00A468DD">
      <w:pPr>
        <w:spacing w:line="360" w:lineRule="auto"/>
        <w:ind w:firstLine="1125"/>
        <w:jc w:val="both"/>
        <w:rPr>
          <w:b/>
          <w:bCs/>
          <w:sz w:val="24"/>
          <w:szCs w:val="24"/>
        </w:rPr>
      </w:pPr>
      <w:r w:rsidRPr="001C0FDE">
        <w:rPr>
          <w:b/>
          <w:bCs/>
          <w:sz w:val="24"/>
          <w:szCs w:val="24"/>
        </w:rPr>
        <w:t>a)</w:t>
      </w:r>
      <w:r w:rsidRPr="001C0FDE">
        <w:rPr>
          <w:sz w:val="24"/>
          <w:szCs w:val="24"/>
        </w:rPr>
        <w:t xml:space="preserve"> organização de festivais ou concursos de música com todos os estilos, cursos, of</w:t>
      </w:r>
      <w:r w:rsidRPr="001C0FDE">
        <w:rPr>
          <w:sz w:val="24"/>
          <w:szCs w:val="24"/>
        </w:rPr>
        <w:t>i</w:t>
      </w:r>
      <w:r w:rsidRPr="001C0FDE">
        <w:rPr>
          <w:sz w:val="24"/>
          <w:szCs w:val="24"/>
        </w:rPr>
        <w:t>cinas itinerantes, e capacitação através de instrutores de ensino, manter e ampliar projetos de m</w:t>
      </w:r>
      <w:r w:rsidRPr="001C0FDE">
        <w:rPr>
          <w:sz w:val="24"/>
          <w:szCs w:val="24"/>
        </w:rPr>
        <w:t>ú</w:t>
      </w:r>
      <w:r w:rsidRPr="001C0FDE">
        <w:rPr>
          <w:sz w:val="24"/>
          <w:szCs w:val="24"/>
        </w:rPr>
        <w:t>sica autoral;</w:t>
      </w:r>
    </w:p>
    <w:p w:rsidR="00A468DD" w:rsidRPr="001C0FDE" w:rsidRDefault="00A468DD" w:rsidP="00A468DD">
      <w:pPr>
        <w:spacing w:line="360" w:lineRule="auto"/>
        <w:ind w:firstLine="1125"/>
        <w:jc w:val="both"/>
        <w:rPr>
          <w:b/>
          <w:bCs/>
          <w:sz w:val="24"/>
          <w:szCs w:val="24"/>
        </w:rPr>
      </w:pPr>
      <w:r w:rsidRPr="001C0FDE">
        <w:rPr>
          <w:b/>
          <w:bCs/>
          <w:sz w:val="24"/>
          <w:szCs w:val="24"/>
        </w:rPr>
        <w:t>b)</w:t>
      </w:r>
      <w:r w:rsidRPr="001C0FDE">
        <w:rPr>
          <w:sz w:val="24"/>
          <w:szCs w:val="24"/>
        </w:rPr>
        <w:t xml:space="preserve"> criação de um mecanismo de diálogo entre os agentes da cadeia produtiva da m</w:t>
      </w:r>
      <w:r w:rsidRPr="001C0FDE">
        <w:rPr>
          <w:sz w:val="24"/>
          <w:szCs w:val="24"/>
        </w:rPr>
        <w:t>ú</w:t>
      </w:r>
      <w:r w:rsidRPr="001C0FDE">
        <w:rPr>
          <w:sz w:val="24"/>
          <w:szCs w:val="24"/>
        </w:rPr>
        <w:t>sica para estabelecer as prioridades na ampliação dos seus direitos;</w:t>
      </w:r>
    </w:p>
    <w:p w:rsidR="00A468DD" w:rsidRPr="001C0FDE" w:rsidRDefault="00A468DD" w:rsidP="00A468DD">
      <w:pPr>
        <w:spacing w:line="360" w:lineRule="auto"/>
        <w:ind w:firstLine="1125"/>
        <w:jc w:val="both"/>
        <w:rPr>
          <w:b/>
          <w:bCs/>
          <w:sz w:val="24"/>
          <w:szCs w:val="24"/>
        </w:rPr>
      </w:pPr>
      <w:r w:rsidRPr="001C0FDE">
        <w:rPr>
          <w:b/>
          <w:bCs/>
          <w:sz w:val="24"/>
          <w:szCs w:val="24"/>
        </w:rPr>
        <w:t>c)</w:t>
      </w:r>
      <w:r w:rsidRPr="001C0FDE">
        <w:rPr>
          <w:bCs/>
          <w:sz w:val="24"/>
          <w:szCs w:val="24"/>
        </w:rPr>
        <w:t xml:space="preserve"> manutenção das oficinas de música existentes no Projeto Ciranda</w:t>
      </w:r>
      <w:r w:rsidRPr="001C0FDE">
        <w:rPr>
          <w:sz w:val="24"/>
          <w:szCs w:val="24"/>
        </w:rPr>
        <w:t>;</w:t>
      </w:r>
    </w:p>
    <w:p w:rsidR="00A468DD" w:rsidRPr="001C0FDE" w:rsidRDefault="00A468DD" w:rsidP="00A468DD">
      <w:pPr>
        <w:spacing w:line="360" w:lineRule="auto"/>
        <w:ind w:firstLine="1125"/>
        <w:jc w:val="both"/>
        <w:rPr>
          <w:b/>
          <w:bCs/>
          <w:sz w:val="24"/>
          <w:szCs w:val="24"/>
        </w:rPr>
      </w:pPr>
      <w:r w:rsidRPr="001C0FDE">
        <w:rPr>
          <w:b/>
          <w:bCs/>
          <w:sz w:val="24"/>
          <w:szCs w:val="24"/>
        </w:rPr>
        <w:t xml:space="preserve">d) </w:t>
      </w:r>
      <w:r w:rsidRPr="001C0FDE">
        <w:rPr>
          <w:sz w:val="24"/>
          <w:szCs w:val="24"/>
        </w:rPr>
        <w:t>execução de concurso de talentos musicais;</w:t>
      </w:r>
    </w:p>
    <w:p w:rsidR="00A468DD" w:rsidRPr="001C0FDE" w:rsidRDefault="00A468DD" w:rsidP="00A468DD">
      <w:pPr>
        <w:spacing w:line="360" w:lineRule="auto"/>
        <w:ind w:firstLine="1125"/>
        <w:jc w:val="both"/>
        <w:rPr>
          <w:b/>
          <w:bCs/>
          <w:sz w:val="24"/>
          <w:szCs w:val="24"/>
        </w:rPr>
      </w:pPr>
      <w:r w:rsidRPr="001C0FDE">
        <w:rPr>
          <w:b/>
          <w:bCs/>
          <w:sz w:val="24"/>
          <w:szCs w:val="24"/>
        </w:rPr>
        <w:t xml:space="preserve">e) </w:t>
      </w:r>
      <w:r w:rsidRPr="001C0FDE">
        <w:rPr>
          <w:sz w:val="24"/>
          <w:szCs w:val="24"/>
        </w:rPr>
        <w:t>ampliação da transversalidade entre cultura e educação;</w:t>
      </w:r>
    </w:p>
    <w:p w:rsidR="00A468DD" w:rsidRPr="001C0FDE" w:rsidRDefault="00A468DD" w:rsidP="00A468DD">
      <w:pPr>
        <w:spacing w:line="360" w:lineRule="auto"/>
        <w:ind w:firstLine="1125"/>
        <w:jc w:val="both"/>
        <w:rPr>
          <w:b/>
          <w:bCs/>
          <w:sz w:val="24"/>
          <w:szCs w:val="24"/>
        </w:rPr>
      </w:pPr>
      <w:r w:rsidRPr="001C0FDE">
        <w:rPr>
          <w:b/>
          <w:bCs/>
          <w:sz w:val="24"/>
          <w:szCs w:val="24"/>
        </w:rPr>
        <w:t>f)</w:t>
      </w:r>
      <w:r w:rsidRPr="001C0FDE">
        <w:rPr>
          <w:sz w:val="24"/>
          <w:szCs w:val="24"/>
        </w:rPr>
        <w:t xml:space="preserve"> execução de aulas de música com os professores da Orquestra Jovem Recanto M</w:t>
      </w:r>
      <w:r w:rsidRPr="001C0FDE">
        <w:rPr>
          <w:sz w:val="24"/>
          <w:szCs w:val="24"/>
        </w:rPr>
        <w:t>a</w:t>
      </w:r>
      <w:r w:rsidRPr="001C0FDE">
        <w:rPr>
          <w:sz w:val="24"/>
          <w:szCs w:val="24"/>
        </w:rPr>
        <w:t>estro;</w:t>
      </w:r>
    </w:p>
    <w:p w:rsidR="00A468DD" w:rsidRPr="001C0FDE" w:rsidRDefault="00A468DD" w:rsidP="00A468DD">
      <w:pPr>
        <w:tabs>
          <w:tab w:val="left" w:pos="1150"/>
        </w:tabs>
        <w:spacing w:line="360" w:lineRule="auto"/>
        <w:ind w:firstLine="1140"/>
        <w:jc w:val="both"/>
        <w:rPr>
          <w:b/>
          <w:bCs/>
          <w:sz w:val="24"/>
          <w:szCs w:val="24"/>
        </w:rPr>
      </w:pPr>
      <w:r w:rsidRPr="001C0FDE">
        <w:rPr>
          <w:b/>
          <w:bCs/>
          <w:sz w:val="24"/>
          <w:szCs w:val="24"/>
        </w:rPr>
        <w:t>g)</w:t>
      </w:r>
      <w:r w:rsidRPr="001C0FDE">
        <w:rPr>
          <w:sz w:val="24"/>
          <w:szCs w:val="24"/>
        </w:rPr>
        <w:t xml:space="preserve"> execução de cursos gratuitos, palcos móveis que possam ir para os bairros, integr</w:t>
      </w:r>
      <w:r w:rsidRPr="001C0FDE">
        <w:rPr>
          <w:sz w:val="24"/>
          <w:szCs w:val="24"/>
        </w:rPr>
        <w:t>a</w:t>
      </w:r>
      <w:r w:rsidRPr="001C0FDE">
        <w:rPr>
          <w:sz w:val="24"/>
          <w:szCs w:val="24"/>
        </w:rPr>
        <w:t>ção com as escolas, aulas de música para portadores de necessidades especiais;</w:t>
      </w:r>
    </w:p>
    <w:p w:rsidR="00A468DD" w:rsidRPr="001C0FDE" w:rsidRDefault="00A468DD" w:rsidP="00A468DD">
      <w:pPr>
        <w:spacing w:line="360" w:lineRule="auto"/>
        <w:ind w:firstLine="1140"/>
        <w:jc w:val="both"/>
        <w:rPr>
          <w:b/>
          <w:bCs/>
          <w:sz w:val="24"/>
          <w:szCs w:val="24"/>
        </w:rPr>
      </w:pPr>
      <w:r w:rsidRPr="001C0FDE">
        <w:rPr>
          <w:b/>
          <w:bCs/>
          <w:sz w:val="24"/>
          <w:szCs w:val="24"/>
        </w:rPr>
        <w:t>h)</w:t>
      </w:r>
      <w:r w:rsidRPr="001C0FDE">
        <w:rPr>
          <w:sz w:val="24"/>
          <w:szCs w:val="24"/>
        </w:rPr>
        <w:t xml:space="preserve"> contratação de instrutores e/ou abertura de edital para concurso de instrutores de música;</w:t>
      </w:r>
    </w:p>
    <w:p w:rsidR="00A468DD" w:rsidRDefault="00A468DD" w:rsidP="00A468DD">
      <w:pPr>
        <w:spacing w:line="100" w:lineRule="atLeast"/>
        <w:jc w:val="center"/>
        <w:rPr>
          <w:b/>
          <w:bCs/>
          <w:sz w:val="24"/>
          <w:szCs w:val="24"/>
        </w:rPr>
      </w:pPr>
      <w:r w:rsidRPr="001C0FDE">
        <w:rPr>
          <w:b/>
          <w:bCs/>
          <w:sz w:val="24"/>
          <w:szCs w:val="24"/>
        </w:rPr>
        <w:t>Capítulo VII</w:t>
      </w:r>
    </w:p>
    <w:p w:rsidR="00A468DD" w:rsidRPr="001C0FDE" w:rsidRDefault="00A468DD" w:rsidP="00A468DD">
      <w:pPr>
        <w:spacing w:line="100" w:lineRule="atLeast"/>
        <w:jc w:val="center"/>
        <w:rPr>
          <w:b/>
          <w:bCs/>
          <w:sz w:val="24"/>
          <w:szCs w:val="24"/>
        </w:rPr>
      </w:pPr>
    </w:p>
    <w:p w:rsidR="00A468DD" w:rsidRPr="001C0FDE" w:rsidRDefault="00A468DD" w:rsidP="00A468DD">
      <w:pPr>
        <w:spacing w:line="360" w:lineRule="auto"/>
        <w:jc w:val="center"/>
        <w:rPr>
          <w:rFonts w:eastAsia="Tahoma"/>
          <w:b/>
          <w:bCs/>
          <w:sz w:val="24"/>
          <w:szCs w:val="24"/>
        </w:rPr>
      </w:pPr>
      <w:r w:rsidRPr="001C0FDE">
        <w:rPr>
          <w:rFonts w:eastAsia="Tahoma"/>
          <w:b/>
          <w:bCs/>
          <w:sz w:val="24"/>
          <w:szCs w:val="24"/>
        </w:rPr>
        <w:t>Indicadores de monitoramento e avaliação</w:t>
      </w:r>
    </w:p>
    <w:p w:rsidR="00A468DD" w:rsidRPr="001C0FDE" w:rsidRDefault="00A468DD" w:rsidP="00A468DD">
      <w:pPr>
        <w:spacing w:line="360" w:lineRule="auto"/>
        <w:jc w:val="center"/>
        <w:rPr>
          <w:sz w:val="24"/>
          <w:szCs w:val="24"/>
        </w:rPr>
      </w:pPr>
    </w:p>
    <w:p w:rsidR="00A468DD" w:rsidRPr="001C0FDE" w:rsidRDefault="00A468DD" w:rsidP="00A468DD">
      <w:pPr>
        <w:tabs>
          <w:tab w:val="right" w:pos="255"/>
        </w:tabs>
        <w:spacing w:line="360" w:lineRule="auto"/>
        <w:ind w:firstLine="1125"/>
        <w:jc w:val="both"/>
        <w:rPr>
          <w:rFonts w:eastAsia="Tahoma-Bold"/>
          <w:sz w:val="24"/>
          <w:szCs w:val="24"/>
        </w:rPr>
      </w:pPr>
      <w:r w:rsidRPr="001C0FDE">
        <w:rPr>
          <w:rFonts w:eastAsia="Tahoma-Bold"/>
          <w:b/>
          <w:bCs/>
          <w:sz w:val="24"/>
          <w:szCs w:val="24"/>
        </w:rPr>
        <w:t xml:space="preserve">Art. 14º. </w:t>
      </w:r>
      <w:r w:rsidRPr="001C0FDE">
        <w:rPr>
          <w:rFonts w:eastAsia="Tahoma-Bold"/>
          <w:sz w:val="24"/>
          <w:szCs w:val="24"/>
        </w:rPr>
        <w:t>O Plano Municipal de Cultura deve consolidar a implantação do Sistema Municipal de Cultura, integrado ao Sistema Nacional e Estadual de Cultura.</w:t>
      </w:r>
    </w:p>
    <w:p w:rsidR="00A468DD" w:rsidRPr="001C0FDE" w:rsidRDefault="00A468DD" w:rsidP="00A468DD">
      <w:pPr>
        <w:tabs>
          <w:tab w:val="right" w:pos="255"/>
        </w:tabs>
        <w:spacing w:line="360" w:lineRule="auto"/>
        <w:ind w:firstLine="1125"/>
        <w:jc w:val="both"/>
        <w:rPr>
          <w:sz w:val="24"/>
          <w:szCs w:val="24"/>
        </w:rPr>
      </w:pPr>
      <w:r w:rsidRPr="001C0FDE">
        <w:rPr>
          <w:rFonts w:eastAsia="Tahoma"/>
          <w:b/>
          <w:bCs/>
          <w:sz w:val="24"/>
          <w:szCs w:val="24"/>
        </w:rPr>
        <w:t>Art. 15º.</w:t>
      </w:r>
      <w:r w:rsidRPr="001C0FDE">
        <w:rPr>
          <w:rFonts w:eastAsia="Tahoma"/>
          <w:sz w:val="24"/>
          <w:szCs w:val="24"/>
        </w:rPr>
        <w:t xml:space="preserve">  A cada dois anos</w:t>
      </w:r>
      <w:r w:rsidRPr="001C0FDE">
        <w:rPr>
          <w:rFonts w:eastAsia="Tahoma-Bold"/>
          <w:sz w:val="24"/>
          <w:szCs w:val="24"/>
        </w:rPr>
        <w:t xml:space="preserve"> deve ser realizada a Conferência Municipal de Cultura a fim de monitorar as ações estabelecidas no Plano Municipal de Cultura.</w:t>
      </w:r>
    </w:p>
    <w:p w:rsidR="00A468DD" w:rsidRPr="001C0FDE" w:rsidRDefault="00A468DD" w:rsidP="00A468DD">
      <w:pPr>
        <w:spacing w:line="360" w:lineRule="auto"/>
        <w:ind w:firstLine="1155"/>
        <w:jc w:val="both"/>
        <w:rPr>
          <w:sz w:val="24"/>
          <w:szCs w:val="24"/>
        </w:rPr>
      </w:pPr>
      <w:r w:rsidRPr="001C0FDE">
        <w:rPr>
          <w:rFonts w:eastAsia="Tahoma"/>
          <w:b/>
          <w:bCs/>
          <w:sz w:val="24"/>
          <w:szCs w:val="24"/>
        </w:rPr>
        <w:lastRenderedPageBreak/>
        <w:t>Art. 16º.</w:t>
      </w:r>
      <w:r w:rsidRPr="001C0FDE">
        <w:rPr>
          <w:rFonts w:eastAsia="Tahoma"/>
          <w:sz w:val="24"/>
          <w:szCs w:val="24"/>
        </w:rPr>
        <w:t xml:space="preserve"> O Plano Municipal de Cultura deve nortear e promover o fortalecimento e</w:t>
      </w:r>
      <w:r w:rsidRPr="001C0FDE">
        <w:rPr>
          <w:rFonts w:eastAsia="Tahoma-Bold"/>
          <w:b/>
          <w:bCs/>
          <w:sz w:val="24"/>
          <w:szCs w:val="24"/>
        </w:rPr>
        <w:t xml:space="preserve"> </w:t>
      </w:r>
      <w:r w:rsidRPr="001C0FDE">
        <w:rPr>
          <w:rFonts w:eastAsia="Tahoma-Bold"/>
          <w:sz w:val="24"/>
          <w:szCs w:val="24"/>
        </w:rPr>
        <w:t>consolidação do Conselho Municipal de Cultura e</w:t>
      </w:r>
      <w:r w:rsidRPr="001C0FDE">
        <w:rPr>
          <w:rFonts w:eastAsia="Tahoma"/>
          <w:sz w:val="24"/>
          <w:szCs w:val="24"/>
        </w:rPr>
        <w:t xml:space="preserve"> os</w:t>
      </w:r>
      <w:r w:rsidRPr="001C0FDE">
        <w:rPr>
          <w:rFonts w:eastAsia="Tahoma-Bold"/>
          <w:b/>
          <w:bCs/>
          <w:sz w:val="24"/>
          <w:szCs w:val="24"/>
        </w:rPr>
        <w:t xml:space="preserve"> </w:t>
      </w:r>
      <w:r w:rsidRPr="001C0FDE">
        <w:rPr>
          <w:rFonts w:eastAsia="Tahoma-Bold"/>
          <w:sz w:val="24"/>
          <w:szCs w:val="24"/>
        </w:rPr>
        <w:t>Fóruns de Cultura, garantindo a realização anual de uma Plenária Temática da Cultura.</w:t>
      </w:r>
    </w:p>
    <w:p w:rsidR="00A468DD" w:rsidRPr="001C0FDE" w:rsidRDefault="00A468DD" w:rsidP="00A468DD">
      <w:pPr>
        <w:spacing w:line="360" w:lineRule="auto"/>
        <w:ind w:firstLine="1155"/>
        <w:jc w:val="both"/>
        <w:rPr>
          <w:sz w:val="24"/>
          <w:szCs w:val="24"/>
        </w:rPr>
      </w:pPr>
      <w:r w:rsidRPr="001C0FDE">
        <w:rPr>
          <w:rFonts w:eastAsia="Tahoma"/>
          <w:b/>
          <w:bCs/>
          <w:sz w:val="24"/>
          <w:szCs w:val="24"/>
        </w:rPr>
        <w:t xml:space="preserve">Art. 17º. </w:t>
      </w:r>
      <w:r w:rsidRPr="001C0FDE">
        <w:rPr>
          <w:rFonts w:eastAsia="Tahoma"/>
          <w:sz w:val="24"/>
          <w:szCs w:val="24"/>
        </w:rPr>
        <w:t>O Plano Municipal de Cultura deve a</w:t>
      </w:r>
      <w:r w:rsidRPr="001C0FDE">
        <w:rPr>
          <w:rFonts w:eastAsia="Tahoma-Bold"/>
          <w:sz w:val="24"/>
          <w:szCs w:val="24"/>
        </w:rPr>
        <w:t>ssegurar que sejam previamente apr</w:t>
      </w:r>
      <w:r w:rsidRPr="001C0FDE">
        <w:rPr>
          <w:rFonts w:eastAsia="Tahoma-Bold"/>
          <w:sz w:val="24"/>
          <w:szCs w:val="24"/>
        </w:rPr>
        <w:t>e</w:t>
      </w:r>
      <w:r w:rsidRPr="001C0FDE">
        <w:rPr>
          <w:rFonts w:eastAsia="Tahoma-Bold"/>
          <w:sz w:val="24"/>
          <w:szCs w:val="24"/>
        </w:rPr>
        <w:t>sentados e debatidos, no Conselho Municipal de Cultura e nos seus Fóruns, os projetos dos eve</w:t>
      </w:r>
      <w:r w:rsidRPr="001C0FDE">
        <w:rPr>
          <w:rFonts w:eastAsia="Tahoma-Bold"/>
          <w:sz w:val="24"/>
          <w:szCs w:val="24"/>
        </w:rPr>
        <w:t>n</w:t>
      </w:r>
      <w:r w:rsidRPr="001C0FDE">
        <w:rPr>
          <w:rFonts w:eastAsia="Tahoma-Bold"/>
          <w:sz w:val="24"/>
          <w:szCs w:val="24"/>
        </w:rPr>
        <w:t>tos realizados pela Secretaria de Educação e Cultura.</w:t>
      </w:r>
    </w:p>
    <w:p w:rsidR="00A468DD" w:rsidRDefault="00A468DD" w:rsidP="00A468DD">
      <w:pPr>
        <w:spacing w:line="100" w:lineRule="atLeast"/>
        <w:ind w:firstLine="1125"/>
        <w:jc w:val="both"/>
        <w:rPr>
          <w:b/>
          <w:bCs/>
          <w:sz w:val="24"/>
          <w:szCs w:val="24"/>
        </w:rPr>
      </w:pPr>
    </w:p>
    <w:p w:rsidR="00A468DD" w:rsidRPr="001C0FDE" w:rsidRDefault="00A468DD" w:rsidP="00A468DD">
      <w:pPr>
        <w:spacing w:line="100" w:lineRule="atLeast"/>
        <w:ind w:firstLine="1125"/>
        <w:jc w:val="both"/>
        <w:rPr>
          <w:b/>
          <w:bCs/>
          <w:sz w:val="24"/>
          <w:szCs w:val="24"/>
        </w:rPr>
      </w:pPr>
    </w:p>
    <w:p w:rsidR="00A468DD" w:rsidRDefault="00A468DD" w:rsidP="00A468DD">
      <w:pPr>
        <w:spacing w:line="100" w:lineRule="atLeast"/>
        <w:jc w:val="center"/>
        <w:rPr>
          <w:b/>
          <w:bCs/>
          <w:sz w:val="24"/>
          <w:szCs w:val="24"/>
        </w:rPr>
      </w:pPr>
      <w:r w:rsidRPr="001C0FDE">
        <w:rPr>
          <w:b/>
          <w:bCs/>
          <w:sz w:val="24"/>
          <w:szCs w:val="24"/>
        </w:rPr>
        <w:t xml:space="preserve">Capítulo </w:t>
      </w:r>
      <w:r>
        <w:rPr>
          <w:b/>
          <w:bCs/>
          <w:sz w:val="24"/>
          <w:szCs w:val="24"/>
        </w:rPr>
        <w:t>VIII</w:t>
      </w:r>
    </w:p>
    <w:p w:rsidR="00A468DD" w:rsidRPr="001C0FDE" w:rsidRDefault="00A468DD" w:rsidP="00A468DD">
      <w:pPr>
        <w:spacing w:line="100" w:lineRule="atLeast"/>
        <w:jc w:val="center"/>
        <w:rPr>
          <w:sz w:val="24"/>
          <w:szCs w:val="24"/>
        </w:rPr>
      </w:pPr>
    </w:p>
    <w:p w:rsidR="00A468DD" w:rsidRPr="001C0FDE" w:rsidRDefault="00A468DD" w:rsidP="00A468DD">
      <w:pPr>
        <w:spacing w:line="360" w:lineRule="auto"/>
        <w:jc w:val="center"/>
        <w:rPr>
          <w:rFonts w:eastAsia="Tahoma-Bold"/>
          <w:b/>
          <w:bCs/>
          <w:sz w:val="24"/>
          <w:szCs w:val="24"/>
        </w:rPr>
      </w:pPr>
      <w:r w:rsidRPr="001C0FDE">
        <w:rPr>
          <w:rFonts w:eastAsia="Tahoma-Bold"/>
          <w:b/>
          <w:bCs/>
          <w:sz w:val="24"/>
          <w:szCs w:val="24"/>
        </w:rPr>
        <w:t>Recursos materiais, humanos e financeiros disponíveis e necessários:</w:t>
      </w:r>
    </w:p>
    <w:p w:rsidR="00A468DD" w:rsidRPr="001C0FDE" w:rsidRDefault="00A468DD" w:rsidP="00A468DD">
      <w:pPr>
        <w:spacing w:line="360" w:lineRule="auto"/>
        <w:jc w:val="center"/>
        <w:rPr>
          <w:rFonts w:eastAsia="Tahoma"/>
          <w:b/>
          <w:bCs/>
          <w:sz w:val="24"/>
          <w:szCs w:val="24"/>
        </w:rPr>
      </w:pPr>
    </w:p>
    <w:p w:rsidR="00A468DD" w:rsidRPr="001C0FDE" w:rsidRDefault="00A468DD" w:rsidP="00A468DD">
      <w:pPr>
        <w:spacing w:line="360" w:lineRule="auto"/>
        <w:ind w:firstLine="1140"/>
        <w:jc w:val="both"/>
        <w:rPr>
          <w:sz w:val="24"/>
          <w:szCs w:val="24"/>
        </w:rPr>
      </w:pPr>
      <w:r w:rsidRPr="001C0FDE">
        <w:rPr>
          <w:rFonts w:eastAsia="Tahoma"/>
          <w:b/>
          <w:bCs/>
          <w:sz w:val="24"/>
          <w:szCs w:val="24"/>
        </w:rPr>
        <w:t>Art.</w:t>
      </w:r>
      <w:r w:rsidRPr="001C0FDE">
        <w:rPr>
          <w:rFonts w:eastAsia="Tahoma-Bold"/>
          <w:b/>
          <w:bCs/>
          <w:sz w:val="24"/>
          <w:szCs w:val="24"/>
        </w:rPr>
        <w:t xml:space="preserve"> 18º.</w:t>
      </w:r>
      <w:r w:rsidRPr="001C0FDE">
        <w:rPr>
          <w:rFonts w:eastAsia="Tahoma-Bold"/>
          <w:sz w:val="24"/>
          <w:szCs w:val="24"/>
        </w:rPr>
        <w:t xml:space="preserve"> A estruturara administrativa da Cultura em Faxinal do Soturno deve se </w:t>
      </w:r>
      <w:proofErr w:type="gramStart"/>
      <w:r w:rsidRPr="001C0FDE">
        <w:rPr>
          <w:rFonts w:eastAsia="Tahoma-Bold"/>
          <w:sz w:val="24"/>
          <w:szCs w:val="24"/>
        </w:rPr>
        <w:t>dar</w:t>
      </w:r>
      <w:proofErr w:type="gramEnd"/>
      <w:r w:rsidRPr="001C0FDE">
        <w:rPr>
          <w:rFonts w:eastAsia="Tahoma-Bold"/>
          <w:sz w:val="24"/>
          <w:szCs w:val="24"/>
        </w:rPr>
        <w:t xml:space="preserve"> pelo fortalecimento do Departamento Municipal de Cultura da Secretaria Municipal de Educação, Cultura e Desporto, </w:t>
      </w:r>
      <w:r w:rsidRPr="001C0FDE">
        <w:rPr>
          <w:rFonts w:eastAsia="Tahoma"/>
          <w:sz w:val="24"/>
          <w:szCs w:val="24"/>
        </w:rPr>
        <w:t>com uma estrutura organizacional capaz de viabilizar a implementação da nova política cultural.</w:t>
      </w:r>
    </w:p>
    <w:p w:rsidR="00A468DD" w:rsidRPr="001C0FDE" w:rsidRDefault="00A468DD" w:rsidP="00A468DD">
      <w:pPr>
        <w:spacing w:line="360" w:lineRule="auto"/>
        <w:ind w:firstLine="1140"/>
        <w:jc w:val="both"/>
        <w:rPr>
          <w:sz w:val="24"/>
          <w:szCs w:val="24"/>
        </w:rPr>
      </w:pPr>
      <w:r w:rsidRPr="001C0FDE">
        <w:rPr>
          <w:rFonts w:eastAsia="Tahoma"/>
          <w:b/>
          <w:bCs/>
          <w:sz w:val="24"/>
          <w:szCs w:val="24"/>
        </w:rPr>
        <w:t>Art. 19º.</w:t>
      </w:r>
      <w:r w:rsidRPr="001C0FDE">
        <w:rPr>
          <w:rFonts w:eastAsia="Tahoma-Bold"/>
          <w:b/>
          <w:bCs/>
          <w:sz w:val="24"/>
          <w:szCs w:val="24"/>
        </w:rPr>
        <w:t xml:space="preserve"> </w:t>
      </w:r>
      <w:r w:rsidRPr="001C0FDE">
        <w:rPr>
          <w:rFonts w:eastAsia="Tahoma-Bold"/>
          <w:sz w:val="24"/>
          <w:szCs w:val="24"/>
        </w:rPr>
        <w:t>O Plano Municipal de Cultura deverá promover a valorização e capacitação do quadro de funcionários da secretaria, do museu e da biblioteca</w:t>
      </w:r>
      <w:r w:rsidRPr="001C0FDE">
        <w:rPr>
          <w:rFonts w:eastAsia="Tahoma"/>
          <w:sz w:val="24"/>
          <w:szCs w:val="24"/>
        </w:rPr>
        <w:t>, que são os membros respons</w:t>
      </w:r>
      <w:r w:rsidRPr="001C0FDE">
        <w:rPr>
          <w:rFonts w:eastAsia="Tahoma"/>
          <w:sz w:val="24"/>
          <w:szCs w:val="24"/>
        </w:rPr>
        <w:t>á</w:t>
      </w:r>
      <w:r w:rsidRPr="001C0FDE">
        <w:rPr>
          <w:rFonts w:eastAsia="Tahoma"/>
          <w:sz w:val="24"/>
          <w:szCs w:val="24"/>
        </w:rPr>
        <w:t>veis pela gestão dos espaços culturais, além de mobilizar as comunidades e as escolas, para m</w:t>
      </w:r>
      <w:r w:rsidRPr="001C0FDE">
        <w:rPr>
          <w:rFonts w:eastAsia="Tahoma"/>
          <w:sz w:val="24"/>
          <w:szCs w:val="24"/>
        </w:rPr>
        <w:t>a</w:t>
      </w:r>
      <w:r w:rsidRPr="001C0FDE">
        <w:rPr>
          <w:rFonts w:eastAsia="Tahoma"/>
          <w:sz w:val="24"/>
          <w:szCs w:val="24"/>
        </w:rPr>
        <w:t>pear e acompanhar as atividades dos grupos culturais, desenvolvendo pesquisas, articulando e incentivando o desenvolvimento cultural das comunidades.</w:t>
      </w:r>
    </w:p>
    <w:p w:rsidR="00A468DD" w:rsidRPr="001C0FDE" w:rsidRDefault="00A468DD" w:rsidP="00A468DD">
      <w:pPr>
        <w:spacing w:line="360" w:lineRule="auto"/>
        <w:ind w:firstLine="1140"/>
        <w:jc w:val="both"/>
        <w:rPr>
          <w:rFonts w:eastAsia="Tahoma"/>
          <w:sz w:val="24"/>
          <w:szCs w:val="24"/>
        </w:rPr>
      </w:pPr>
      <w:r w:rsidRPr="001C0FDE">
        <w:rPr>
          <w:rFonts w:eastAsia="Tahoma"/>
          <w:b/>
          <w:bCs/>
          <w:sz w:val="24"/>
          <w:szCs w:val="24"/>
        </w:rPr>
        <w:t>Art.</w:t>
      </w:r>
      <w:r w:rsidRPr="001C0FDE">
        <w:rPr>
          <w:rFonts w:eastAsia="Tahoma-Bold"/>
          <w:b/>
          <w:bCs/>
          <w:sz w:val="24"/>
          <w:szCs w:val="24"/>
        </w:rPr>
        <w:t xml:space="preserve"> 21º. </w:t>
      </w:r>
      <w:r w:rsidRPr="001C0FDE">
        <w:rPr>
          <w:rFonts w:eastAsia="Tahoma-Bold"/>
          <w:sz w:val="24"/>
          <w:szCs w:val="24"/>
        </w:rPr>
        <w:t>O Plano Municipal deverá assegurar e nortear programas e ações que visam à capacitação e reciclagem para trabalhadores da Cultura</w:t>
      </w:r>
      <w:r w:rsidRPr="001C0FDE">
        <w:rPr>
          <w:rFonts w:eastAsia="Tahoma"/>
          <w:sz w:val="24"/>
          <w:szCs w:val="24"/>
        </w:rPr>
        <w:t>, que fazem parte do quadro técnico do Município, através da formação continuada, nas suas áreas específicas, suprindo carências ident</w:t>
      </w:r>
      <w:r w:rsidRPr="001C0FDE">
        <w:rPr>
          <w:rFonts w:eastAsia="Tahoma"/>
          <w:sz w:val="24"/>
          <w:szCs w:val="24"/>
        </w:rPr>
        <w:t>i</w:t>
      </w:r>
      <w:r w:rsidRPr="001C0FDE">
        <w:rPr>
          <w:rFonts w:eastAsia="Tahoma"/>
          <w:sz w:val="24"/>
          <w:szCs w:val="24"/>
        </w:rPr>
        <w:t>ficadas a partir de pesquisa interna, como:</w:t>
      </w:r>
    </w:p>
    <w:p w:rsidR="00A468DD" w:rsidRPr="001C0FDE" w:rsidRDefault="00A468DD" w:rsidP="00A468DD">
      <w:pPr>
        <w:spacing w:line="360" w:lineRule="auto"/>
        <w:ind w:firstLine="1140"/>
        <w:jc w:val="both"/>
        <w:rPr>
          <w:b/>
          <w:bCs/>
          <w:sz w:val="24"/>
          <w:szCs w:val="24"/>
        </w:rPr>
      </w:pPr>
      <w:r w:rsidRPr="001C0FDE">
        <w:rPr>
          <w:rFonts w:eastAsia="Tahoma-Bold"/>
          <w:b/>
          <w:bCs/>
          <w:sz w:val="24"/>
          <w:szCs w:val="24"/>
        </w:rPr>
        <w:t xml:space="preserve">I - </w:t>
      </w:r>
      <w:r w:rsidRPr="001C0FDE">
        <w:rPr>
          <w:rFonts w:eastAsia="Tahoma-Bold"/>
          <w:sz w:val="24"/>
          <w:szCs w:val="24"/>
        </w:rPr>
        <w:t>a</w:t>
      </w:r>
      <w:r w:rsidRPr="001C0FDE">
        <w:rPr>
          <w:rFonts w:eastAsia="Tahoma-Bold"/>
          <w:color w:val="000000"/>
          <w:sz w:val="24"/>
          <w:szCs w:val="24"/>
        </w:rPr>
        <w:t>dequar e viabilizar</w:t>
      </w:r>
      <w:r w:rsidRPr="001C0FDE">
        <w:rPr>
          <w:rFonts w:eastAsia="Tahoma-Bold"/>
          <w:color w:val="FF0000"/>
          <w:sz w:val="24"/>
          <w:szCs w:val="24"/>
        </w:rPr>
        <w:t xml:space="preserve"> </w:t>
      </w:r>
      <w:r w:rsidRPr="001C0FDE">
        <w:rPr>
          <w:rFonts w:eastAsia="Tahoma-Bold"/>
          <w:sz w:val="24"/>
          <w:szCs w:val="24"/>
        </w:rPr>
        <w:t xml:space="preserve">recursos humanos especializados nas instituições culturais municipais </w:t>
      </w:r>
      <w:r w:rsidRPr="001C0FDE">
        <w:rPr>
          <w:rFonts w:eastAsia="Tahoma"/>
          <w:sz w:val="24"/>
          <w:szCs w:val="24"/>
        </w:rPr>
        <w:t>visando o pleno funcionamento de centros culturais, bibliotecas e museus;</w:t>
      </w:r>
    </w:p>
    <w:p w:rsidR="00A468DD" w:rsidRPr="001C0FDE" w:rsidRDefault="00A468DD" w:rsidP="00A468DD">
      <w:pPr>
        <w:spacing w:line="360" w:lineRule="auto"/>
        <w:ind w:firstLine="1125"/>
        <w:jc w:val="both"/>
        <w:rPr>
          <w:sz w:val="24"/>
          <w:szCs w:val="24"/>
        </w:rPr>
      </w:pPr>
      <w:r w:rsidRPr="001C0FDE">
        <w:rPr>
          <w:b/>
          <w:bCs/>
          <w:sz w:val="24"/>
          <w:szCs w:val="24"/>
        </w:rPr>
        <w:t xml:space="preserve">II - </w:t>
      </w:r>
      <w:r w:rsidRPr="001C0FDE">
        <w:rPr>
          <w:sz w:val="24"/>
          <w:szCs w:val="24"/>
        </w:rPr>
        <w:t>fortalecer o Conselho Municipal de Cultura através da garantia de uma estrutura organizacional plena,</w:t>
      </w:r>
      <w:r w:rsidRPr="001C0FDE">
        <w:rPr>
          <w:color w:val="000000"/>
          <w:sz w:val="24"/>
          <w:szCs w:val="24"/>
        </w:rPr>
        <w:t xml:space="preserve"> incluindo sala ou uso de sala e serviço de secretaria executiva.</w:t>
      </w:r>
    </w:p>
    <w:p w:rsidR="00A468DD" w:rsidRDefault="00A468DD" w:rsidP="00A468DD">
      <w:pPr>
        <w:spacing w:line="100" w:lineRule="atLeast"/>
        <w:ind w:firstLine="1125"/>
        <w:jc w:val="both"/>
        <w:rPr>
          <w:b/>
          <w:bCs/>
          <w:sz w:val="24"/>
          <w:szCs w:val="24"/>
        </w:rPr>
      </w:pPr>
    </w:p>
    <w:p w:rsidR="00A468DD" w:rsidRDefault="00A468DD" w:rsidP="00A468DD">
      <w:pPr>
        <w:spacing w:line="100" w:lineRule="atLeast"/>
        <w:ind w:firstLine="1125"/>
        <w:jc w:val="both"/>
        <w:rPr>
          <w:b/>
          <w:bCs/>
          <w:sz w:val="24"/>
          <w:szCs w:val="24"/>
        </w:rPr>
      </w:pPr>
    </w:p>
    <w:p w:rsidR="00A468DD" w:rsidRDefault="00A468DD" w:rsidP="00A468DD">
      <w:pPr>
        <w:spacing w:line="100" w:lineRule="atLeast"/>
        <w:jc w:val="center"/>
        <w:rPr>
          <w:b/>
          <w:bCs/>
          <w:sz w:val="24"/>
          <w:szCs w:val="24"/>
        </w:rPr>
      </w:pPr>
      <w:r w:rsidRPr="001C0FDE">
        <w:rPr>
          <w:b/>
          <w:bCs/>
          <w:sz w:val="24"/>
          <w:szCs w:val="24"/>
        </w:rPr>
        <w:lastRenderedPageBreak/>
        <w:t xml:space="preserve">Capítulo </w:t>
      </w:r>
      <w:r>
        <w:rPr>
          <w:b/>
          <w:bCs/>
          <w:sz w:val="24"/>
          <w:szCs w:val="24"/>
        </w:rPr>
        <w:t>I</w:t>
      </w:r>
      <w:r w:rsidRPr="001C0FDE">
        <w:rPr>
          <w:b/>
          <w:bCs/>
          <w:sz w:val="24"/>
          <w:szCs w:val="24"/>
        </w:rPr>
        <w:t>X</w:t>
      </w:r>
    </w:p>
    <w:p w:rsidR="00A468DD" w:rsidRPr="001C0FDE" w:rsidRDefault="00A468DD" w:rsidP="00A468DD">
      <w:pPr>
        <w:spacing w:line="100" w:lineRule="atLeast"/>
        <w:jc w:val="center"/>
        <w:rPr>
          <w:sz w:val="24"/>
          <w:szCs w:val="24"/>
        </w:rPr>
      </w:pPr>
    </w:p>
    <w:p w:rsidR="00A468DD" w:rsidRPr="001C0FDE" w:rsidRDefault="00A468DD" w:rsidP="00A468DD">
      <w:pPr>
        <w:spacing w:line="360" w:lineRule="auto"/>
        <w:jc w:val="center"/>
        <w:rPr>
          <w:sz w:val="24"/>
          <w:szCs w:val="24"/>
        </w:rPr>
      </w:pPr>
      <w:r w:rsidRPr="001C0FDE">
        <w:rPr>
          <w:rFonts w:eastAsia="Tahoma"/>
          <w:b/>
          <w:bCs/>
          <w:sz w:val="24"/>
          <w:szCs w:val="24"/>
        </w:rPr>
        <w:t>Mecanismos e fontes de financiamento</w:t>
      </w:r>
    </w:p>
    <w:p w:rsidR="00A468DD" w:rsidRPr="001C0FDE" w:rsidRDefault="00A468DD" w:rsidP="00A468DD">
      <w:pPr>
        <w:spacing w:line="360" w:lineRule="auto"/>
        <w:ind w:firstLine="1110"/>
        <w:jc w:val="both"/>
        <w:rPr>
          <w:rFonts w:eastAsia="Tahoma"/>
          <w:b/>
          <w:bCs/>
          <w:sz w:val="24"/>
          <w:szCs w:val="24"/>
        </w:rPr>
      </w:pPr>
    </w:p>
    <w:p w:rsidR="00A468DD" w:rsidRPr="001C0FDE" w:rsidRDefault="00A468DD" w:rsidP="00A468DD">
      <w:pPr>
        <w:spacing w:line="360" w:lineRule="auto"/>
        <w:ind w:firstLine="1110"/>
        <w:jc w:val="both"/>
        <w:rPr>
          <w:sz w:val="24"/>
          <w:szCs w:val="24"/>
        </w:rPr>
      </w:pPr>
      <w:r w:rsidRPr="001C0FDE">
        <w:rPr>
          <w:rFonts w:eastAsia="Tahoma"/>
          <w:b/>
          <w:bCs/>
          <w:sz w:val="24"/>
          <w:szCs w:val="24"/>
        </w:rPr>
        <w:t>Art.</w:t>
      </w:r>
      <w:r w:rsidRPr="001C0FDE">
        <w:rPr>
          <w:rFonts w:eastAsia="Tahoma-Bold"/>
          <w:b/>
          <w:bCs/>
          <w:sz w:val="24"/>
          <w:szCs w:val="24"/>
        </w:rPr>
        <w:t xml:space="preserve"> 22º. </w:t>
      </w:r>
      <w:r w:rsidRPr="001C0FDE">
        <w:rPr>
          <w:rFonts w:eastAsia="Tahoma-Bold"/>
          <w:sz w:val="24"/>
          <w:szCs w:val="24"/>
        </w:rPr>
        <w:t>O Município de Faxinal do Soturno poderá assegurar percentual do Orç</w:t>
      </w:r>
      <w:r w:rsidRPr="001C0FDE">
        <w:rPr>
          <w:rFonts w:eastAsia="Tahoma-Bold"/>
          <w:sz w:val="24"/>
          <w:szCs w:val="24"/>
        </w:rPr>
        <w:t>a</w:t>
      </w:r>
      <w:r w:rsidRPr="001C0FDE">
        <w:rPr>
          <w:rFonts w:eastAsia="Tahoma-Bold"/>
          <w:sz w:val="24"/>
          <w:szCs w:val="24"/>
        </w:rPr>
        <w:t>mento Municipal para a área da cultura</w:t>
      </w:r>
      <w:r w:rsidRPr="001C0FDE">
        <w:rPr>
          <w:rFonts w:eastAsia="Tahoma"/>
          <w:sz w:val="24"/>
          <w:szCs w:val="24"/>
        </w:rPr>
        <w:t>, garantindo a execução das políticas públicas de cultura do município.</w:t>
      </w:r>
    </w:p>
    <w:p w:rsidR="00A468DD" w:rsidRPr="001C0FDE" w:rsidRDefault="00A468DD" w:rsidP="00A468DD">
      <w:pPr>
        <w:spacing w:line="360" w:lineRule="auto"/>
        <w:ind w:firstLine="1110"/>
        <w:jc w:val="both"/>
        <w:rPr>
          <w:sz w:val="24"/>
          <w:szCs w:val="24"/>
        </w:rPr>
      </w:pPr>
      <w:r w:rsidRPr="001C0FDE">
        <w:rPr>
          <w:rFonts w:eastAsia="Tahoma"/>
          <w:b/>
          <w:bCs/>
          <w:sz w:val="24"/>
          <w:szCs w:val="24"/>
        </w:rPr>
        <w:t xml:space="preserve">Art. 23º. </w:t>
      </w:r>
      <w:r w:rsidRPr="001C0FDE">
        <w:rPr>
          <w:rFonts w:eastAsia="Tahoma-Bold"/>
          <w:sz w:val="24"/>
          <w:szCs w:val="24"/>
        </w:rPr>
        <w:t xml:space="preserve">O Município de Faxinal do Soturno poderá </w:t>
      </w:r>
      <w:r w:rsidRPr="001C0FDE">
        <w:rPr>
          <w:rFonts w:eastAsia="Tahoma"/>
          <w:sz w:val="24"/>
          <w:szCs w:val="24"/>
        </w:rPr>
        <w:t>apoiar e financiar programas e ações demandadas pelos setores estratégicos do desenvolvimento cultural de Faxinal do Soturno por meio de editais, projetos e repasses, ou ainda, de abertura de</w:t>
      </w:r>
      <w:r w:rsidRPr="001C0FDE">
        <w:rPr>
          <w:rFonts w:eastAsia="Lucida Sans Unicode"/>
          <w:sz w:val="24"/>
          <w:szCs w:val="24"/>
          <w:lang w:bidi="pt-BR"/>
        </w:rPr>
        <w:t xml:space="preserve"> critérios adicionais necessários à execução desta Lei</w:t>
      </w:r>
      <w:r w:rsidRPr="001C0FDE">
        <w:rPr>
          <w:rFonts w:eastAsia="Tahoma"/>
          <w:sz w:val="24"/>
          <w:szCs w:val="24"/>
          <w:lang w:bidi="pt-BR"/>
        </w:rPr>
        <w:t>.</w:t>
      </w:r>
    </w:p>
    <w:p w:rsidR="006706E1" w:rsidRDefault="00A468DD" w:rsidP="00A468DD">
      <w:pPr>
        <w:spacing w:line="360" w:lineRule="auto"/>
        <w:ind w:firstLine="1416"/>
        <w:jc w:val="both"/>
        <w:rPr>
          <w:sz w:val="24"/>
          <w:szCs w:val="24"/>
        </w:rPr>
      </w:pPr>
      <w:r w:rsidRPr="001C0FDE">
        <w:rPr>
          <w:rFonts w:eastAsia="Tahoma"/>
          <w:b/>
          <w:bCs/>
          <w:sz w:val="24"/>
          <w:szCs w:val="24"/>
        </w:rPr>
        <w:t>Art. 24º.</w:t>
      </w:r>
      <w:r w:rsidRPr="001C0FDE">
        <w:rPr>
          <w:rFonts w:eastAsia="Tahoma"/>
          <w:sz w:val="24"/>
          <w:szCs w:val="24"/>
        </w:rPr>
        <w:t xml:space="preserve"> Esta Lei entra em vigor na data de sua publicação.</w:t>
      </w:r>
    </w:p>
    <w:p w:rsidR="006706E1" w:rsidRDefault="006706E1">
      <w:pPr>
        <w:spacing w:line="360" w:lineRule="auto"/>
        <w:ind w:firstLine="1418"/>
        <w:jc w:val="both"/>
        <w:rPr>
          <w:sz w:val="24"/>
          <w:szCs w:val="24"/>
        </w:rPr>
      </w:pPr>
    </w:p>
    <w:p w:rsidR="006706E1" w:rsidRDefault="00A468DD">
      <w:pPr>
        <w:ind w:firstLine="1418"/>
        <w:jc w:val="both"/>
        <w:rPr>
          <w:b/>
          <w:sz w:val="24"/>
          <w:szCs w:val="24"/>
        </w:rPr>
      </w:pPr>
      <w:r>
        <w:rPr>
          <w:b/>
          <w:sz w:val="24"/>
          <w:szCs w:val="24"/>
        </w:rPr>
        <w:t>GABINETE DO SENHOR PREFEITO MUNICIPAL DE FAXINAL DO S</w:t>
      </w:r>
      <w:r>
        <w:rPr>
          <w:b/>
          <w:sz w:val="24"/>
          <w:szCs w:val="24"/>
        </w:rPr>
        <w:t>O</w:t>
      </w:r>
      <w:r>
        <w:rPr>
          <w:b/>
          <w:sz w:val="24"/>
          <w:szCs w:val="24"/>
        </w:rPr>
        <w:t>TURNO, AOS VINTE E CINCO</w:t>
      </w:r>
      <w:r>
        <w:rPr>
          <w:b/>
          <w:sz w:val="24"/>
          <w:szCs w:val="24"/>
        </w:rPr>
        <w:t xml:space="preserve"> DIAS DO MÊS DE NOVEMBRO</w:t>
      </w:r>
      <w:r>
        <w:rPr>
          <w:b/>
          <w:sz w:val="24"/>
          <w:szCs w:val="24"/>
        </w:rPr>
        <w:t xml:space="preserve"> DO ANO DE DOIS MIL E VINTE.</w:t>
      </w:r>
    </w:p>
    <w:p w:rsidR="006706E1" w:rsidRDefault="006706E1">
      <w:pPr>
        <w:ind w:firstLine="1418"/>
        <w:jc w:val="both"/>
        <w:rPr>
          <w:sz w:val="24"/>
          <w:szCs w:val="24"/>
        </w:rPr>
      </w:pPr>
    </w:p>
    <w:p w:rsidR="006706E1" w:rsidRDefault="006706E1">
      <w:pPr>
        <w:spacing w:line="360" w:lineRule="atLeast"/>
        <w:jc w:val="both"/>
        <w:rPr>
          <w:sz w:val="24"/>
          <w:szCs w:val="24"/>
        </w:rPr>
      </w:pPr>
    </w:p>
    <w:p w:rsidR="006706E1" w:rsidRDefault="006706E1">
      <w:pPr>
        <w:spacing w:line="360" w:lineRule="atLeast"/>
        <w:jc w:val="both"/>
        <w:rPr>
          <w:sz w:val="24"/>
          <w:szCs w:val="24"/>
        </w:rPr>
      </w:pPr>
    </w:p>
    <w:p w:rsidR="006706E1" w:rsidRDefault="00A468DD">
      <w:pPr>
        <w:jc w:val="center"/>
        <w:rPr>
          <w:b/>
          <w:sz w:val="24"/>
          <w:szCs w:val="24"/>
        </w:rPr>
      </w:pPr>
      <w:r>
        <w:rPr>
          <w:b/>
          <w:sz w:val="24"/>
          <w:szCs w:val="24"/>
        </w:rPr>
        <w:t>Clóvis Alberto Montagner</w:t>
      </w:r>
    </w:p>
    <w:p w:rsidR="006706E1" w:rsidRDefault="00A468DD">
      <w:pPr>
        <w:jc w:val="center"/>
        <w:rPr>
          <w:b/>
          <w:sz w:val="24"/>
          <w:szCs w:val="24"/>
        </w:rPr>
      </w:pPr>
      <w:r>
        <w:rPr>
          <w:b/>
          <w:sz w:val="24"/>
          <w:szCs w:val="24"/>
        </w:rPr>
        <w:t>Prefeito Municipal</w:t>
      </w:r>
    </w:p>
    <w:p w:rsidR="006706E1" w:rsidRDefault="006706E1">
      <w:pPr>
        <w:jc w:val="center"/>
        <w:rPr>
          <w:b/>
          <w:sz w:val="24"/>
          <w:szCs w:val="24"/>
        </w:rPr>
      </w:pPr>
    </w:p>
    <w:p w:rsidR="006706E1" w:rsidRDefault="006706E1">
      <w:pPr>
        <w:jc w:val="center"/>
        <w:rPr>
          <w:b/>
          <w:sz w:val="24"/>
          <w:szCs w:val="24"/>
        </w:rPr>
      </w:pPr>
    </w:p>
    <w:p w:rsidR="006706E1" w:rsidRDefault="006706E1">
      <w:pPr>
        <w:jc w:val="center"/>
        <w:rPr>
          <w:b/>
          <w:sz w:val="24"/>
          <w:szCs w:val="24"/>
        </w:rPr>
      </w:pPr>
      <w:bookmarkStart w:id="0" w:name="_GoBack"/>
      <w:bookmarkEnd w:id="0"/>
    </w:p>
    <w:p w:rsidR="006706E1" w:rsidRDefault="00A468DD">
      <w:pPr>
        <w:jc w:val="both"/>
        <w:rPr>
          <w:sz w:val="24"/>
          <w:szCs w:val="24"/>
        </w:rPr>
      </w:pPr>
      <w:r>
        <w:rPr>
          <w:sz w:val="24"/>
          <w:szCs w:val="24"/>
        </w:rPr>
        <w:t>Registre-se e Publique-se</w:t>
      </w:r>
    </w:p>
    <w:p w:rsidR="006706E1" w:rsidRDefault="00A468DD">
      <w:pPr>
        <w:jc w:val="both"/>
        <w:rPr>
          <w:sz w:val="24"/>
          <w:szCs w:val="24"/>
        </w:rPr>
      </w:pPr>
      <w:r>
        <w:rPr>
          <w:sz w:val="24"/>
          <w:szCs w:val="24"/>
        </w:rPr>
        <w:t>Em 25</w:t>
      </w:r>
      <w:r>
        <w:rPr>
          <w:sz w:val="24"/>
          <w:szCs w:val="24"/>
        </w:rPr>
        <w:t>.</w:t>
      </w:r>
      <w:r>
        <w:rPr>
          <w:sz w:val="24"/>
          <w:szCs w:val="24"/>
        </w:rPr>
        <w:t>11</w:t>
      </w:r>
      <w:r>
        <w:rPr>
          <w:sz w:val="24"/>
          <w:szCs w:val="24"/>
        </w:rPr>
        <w:t>.2020.</w:t>
      </w:r>
    </w:p>
    <w:sectPr w:rsidR="006706E1" w:rsidSect="006706E1">
      <w:pgSz w:w="12240" w:h="15840"/>
      <w:pgMar w:top="2155" w:right="1134" w:bottom="1418"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ohama">
    <w:altName w:val="Times New Roman"/>
    <w:charset w:val="00"/>
    <w:family w:val="roman"/>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ans Serif 12cpi">
    <w:altName w:val="Arial"/>
    <w:charset w:val="00"/>
    <w:family w:val="modern"/>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ndale Sans UI">
    <w:altName w:val="Liberation Mono"/>
    <w:charset w:val="00"/>
    <w:family w:val="auto"/>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Tahoma-Bold">
    <w:altName w:val="Times New Roman"/>
    <w:charset w:val="00"/>
    <w:family w:val="auto"/>
    <w:pitch w:val="variable"/>
    <w:sig w:usb0="00000000" w:usb1="00000000" w:usb2="00000000" w:usb3="00000000" w:csb0="00000000" w:csb1="00000000"/>
  </w:font>
  <w:font w:name="ArialMT">
    <w:charset w:val="00"/>
    <w:family w:val="swiss"/>
    <w:pitch w:val="default"/>
    <w:sig w:usb0="00000000" w:usb1="00000000" w:usb2="00000000" w:usb3="00000000" w:csb0="00000000" w:csb1="00000000"/>
  </w:font>
  <w:font w:name="Arial-BoldMT">
    <w:charset w:val="00"/>
    <w:family w:val="swiss"/>
    <w:pitch w:val="default"/>
    <w:sig w:usb0="00000000" w:usb1="00000000" w:usb2="00000000" w:usb3="00000000" w:csb0="00000000" w:csb1="00000000"/>
  </w:font>
  <w:font w:name="DejaVuSansCondensed">
    <w:charset w:val="00"/>
    <w:family w:val="auto"/>
    <w:pitch w:val="variable"/>
    <w:sig w:usb0="00000000" w:usb1="00000000" w:usb2="00000000" w:usb3="00000000" w:csb0="00000000" w:csb1="00000000"/>
  </w:font>
  <w:font w:name="等线 Light">
    <w:panose1 w:val="00000000000000000000"/>
    <w:charset w:val="80"/>
    <w:family w:val="roman"/>
    <w:notTrueType/>
    <w:pitch w:val="default"/>
    <w:sig w:usb0="00000000" w:usb1="00000000" w:usb2="00000000" w:usb3="00000000" w:csb0="00000000" w:csb1="00000000"/>
  </w:font>
  <w:font w:name="等线">
    <w:altName w:val="Microsoft YaHei"/>
    <w:charset w:val="86"/>
    <w:family w:val="auto"/>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defaultTabStop w:val="709"/>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
  <w:rsids>
    <w:rsidRoot w:val="007E78F2"/>
    <w:rsid w:val="000037FD"/>
    <w:rsid w:val="00004507"/>
    <w:rsid w:val="00005A77"/>
    <w:rsid w:val="00011BCE"/>
    <w:rsid w:val="00012F6A"/>
    <w:rsid w:val="00017A35"/>
    <w:rsid w:val="00022D45"/>
    <w:rsid w:val="00033468"/>
    <w:rsid w:val="00037F7B"/>
    <w:rsid w:val="000419E6"/>
    <w:rsid w:val="00043AEE"/>
    <w:rsid w:val="00043D4D"/>
    <w:rsid w:val="00051ACB"/>
    <w:rsid w:val="00053DB8"/>
    <w:rsid w:val="0006146F"/>
    <w:rsid w:val="0006650C"/>
    <w:rsid w:val="00067211"/>
    <w:rsid w:val="00072DE0"/>
    <w:rsid w:val="00092C01"/>
    <w:rsid w:val="000973AE"/>
    <w:rsid w:val="000A3E51"/>
    <w:rsid w:val="000A4549"/>
    <w:rsid w:val="000A5A9D"/>
    <w:rsid w:val="000B3080"/>
    <w:rsid w:val="000C0DE0"/>
    <w:rsid w:val="000C2CA2"/>
    <w:rsid w:val="000F0F77"/>
    <w:rsid w:val="000F2887"/>
    <w:rsid w:val="00120916"/>
    <w:rsid w:val="00126373"/>
    <w:rsid w:val="00130604"/>
    <w:rsid w:val="00141848"/>
    <w:rsid w:val="0014737D"/>
    <w:rsid w:val="0015153B"/>
    <w:rsid w:val="001560F2"/>
    <w:rsid w:val="00162D4E"/>
    <w:rsid w:val="001677FE"/>
    <w:rsid w:val="00173573"/>
    <w:rsid w:val="00180EEB"/>
    <w:rsid w:val="00181F70"/>
    <w:rsid w:val="0018259D"/>
    <w:rsid w:val="00186407"/>
    <w:rsid w:val="001A74D8"/>
    <w:rsid w:val="001B69EB"/>
    <w:rsid w:val="001B6C52"/>
    <w:rsid w:val="001D0909"/>
    <w:rsid w:val="001E15A0"/>
    <w:rsid w:val="001E277D"/>
    <w:rsid w:val="001E7425"/>
    <w:rsid w:val="001F1D7D"/>
    <w:rsid w:val="001F1DBE"/>
    <w:rsid w:val="001F6180"/>
    <w:rsid w:val="00201022"/>
    <w:rsid w:val="00201717"/>
    <w:rsid w:val="00203471"/>
    <w:rsid w:val="002078CE"/>
    <w:rsid w:val="00213AFF"/>
    <w:rsid w:val="002144A4"/>
    <w:rsid w:val="00217D45"/>
    <w:rsid w:val="0025295E"/>
    <w:rsid w:val="00253744"/>
    <w:rsid w:val="00261E04"/>
    <w:rsid w:val="0027143F"/>
    <w:rsid w:val="00274807"/>
    <w:rsid w:val="00293748"/>
    <w:rsid w:val="00293B6F"/>
    <w:rsid w:val="00295B77"/>
    <w:rsid w:val="002B1409"/>
    <w:rsid w:val="002B6569"/>
    <w:rsid w:val="002B6A02"/>
    <w:rsid w:val="002C106E"/>
    <w:rsid w:val="002F31E0"/>
    <w:rsid w:val="002F70CE"/>
    <w:rsid w:val="00312039"/>
    <w:rsid w:val="0032453C"/>
    <w:rsid w:val="0032753D"/>
    <w:rsid w:val="0033055A"/>
    <w:rsid w:val="00331811"/>
    <w:rsid w:val="003326E8"/>
    <w:rsid w:val="00332750"/>
    <w:rsid w:val="00335964"/>
    <w:rsid w:val="00335B32"/>
    <w:rsid w:val="00340191"/>
    <w:rsid w:val="00342538"/>
    <w:rsid w:val="0034527D"/>
    <w:rsid w:val="00350121"/>
    <w:rsid w:val="003548B1"/>
    <w:rsid w:val="0035571C"/>
    <w:rsid w:val="00356AF5"/>
    <w:rsid w:val="00374938"/>
    <w:rsid w:val="003770A1"/>
    <w:rsid w:val="003903A5"/>
    <w:rsid w:val="003926AF"/>
    <w:rsid w:val="00397EC8"/>
    <w:rsid w:val="003A687E"/>
    <w:rsid w:val="003B3DF7"/>
    <w:rsid w:val="003B665A"/>
    <w:rsid w:val="003C132C"/>
    <w:rsid w:val="003C48B6"/>
    <w:rsid w:val="003C5365"/>
    <w:rsid w:val="003D222E"/>
    <w:rsid w:val="003D3A67"/>
    <w:rsid w:val="003D6194"/>
    <w:rsid w:val="003D70DF"/>
    <w:rsid w:val="003E0E35"/>
    <w:rsid w:val="003E49C6"/>
    <w:rsid w:val="003E71DE"/>
    <w:rsid w:val="003E74E5"/>
    <w:rsid w:val="003F51EC"/>
    <w:rsid w:val="004000D9"/>
    <w:rsid w:val="00400A0D"/>
    <w:rsid w:val="004068A8"/>
    <w:rsid w:val="00410832"/>
    <w:rsid w:val="0041110F"/>
    <w:rsid w:val="00417358"/>
    <w:rsid w:val="00430E49"/>
    <w:rsid w:val="004324CF"/>
    <w:rsid w:val="00434EC8"/>
    <w:rsid w:val="0044028A"/>
    <w:rsid w:val="004407E4"/>
    <w:rsid w:val="00445769"/>
    <w:rsid w:val="00446C8B"/>
    <w:rsid w:val="00447003"/>
    <w:rsid w:val="00461742"/>
    <w:rsid w:val="00464FB6"/>
    <w:rsid w:val="00465552"/>
    <w:rsid w:val="00471571"/>
    <w:rsid w:val="00474ADD"/>
    <w:rsid w:val="00481BFB"/>
    <w:rsid w:val="00483640"/>
    <w:rsid w:val="00496CC6"/>
    <w:rsid w:val="004A2C3C"/>
    <w:rsid w:val="004B0BFA"/>
    <w:rsid w:val="004B421E"/>
    <w:rsid w:val="004C33BD"/>
    <w:rsid w:val="004C5C9E"/>
    <w:rsid w:val="004C6B3A"/>
    <w:rsid w:val="004C6D75"/>
    <w:rsid w:val="004C78A6"/>
    <w:rsid w:val="004D0335"/>
    <w:rsid w:val="004D5DD1"/>
    <w:rsid w:val="004E0353"/>
    <w:rsid w:val="004E3BE1"/>
    <w:rsid w:val="004E482F"/>
    <w:rsid w:val="004E4D73"/>
    <w:rsid w:val="00502857"/>
    <w:rsid w:val="00511F77"/>
    <w:rsid w:val="00515495"/>
    <w:rsid w:val="005168A3"/>
    <w:rsid w:val="00520932"/>
    <w:rsid w:val="005248EB"/>
    <w:rsid w:val="00526B08"/>
    <w:rsid w:val="0053021F"/>
    <w:rsid w:val="005330DE"/>
    <w:rsid w:val="005439D8"/>
    <w:rsid w:val="00544CBA"/>
    <w:rsid w:val="0054659E"/>
    <w:rsid w:val="005618DC"/>
    <w:rsid w:val="005674B4"/>
    <w:rsid w:val="005701FA"/>
    <w:rsid w:val="00570C63"/>
    <w:rsid w:val="00571CBF"/>
    <w:rsid w:val="00572395"/>
    <w:rsid w:val="0057448F"/>
    <w:rsid w:val="005809B6"/>
    <w:rsid w:val="005941AD"/>
    <w:rsid w:val="005965AD"/>
    <w:rsid w:val="005A00D8"/>
    <w:rsid w:val="005A18B3"/>
    <w:rsid w:val="005A6935"/>
    <w:rsid w:val="005A7F56"/>
    <w:rsid w:val="005B26FE"/>
    <w:rsid w:val="005C0B5B"/>
    <w:rsid w:val="005C2E0E"/>
    <w:rsid w:val="005C4A01"/>
    <w:rsid w:val="005C67D2"/>
    <w:rsid w:val="005C6DAE"/>
    <w:rsid w:val="005D72AF"/>
    <w:rsid w:val="005E1D1C"/>
    <w:rsid w:val="005E245E"/>
    <w:rsid w:val="00600ABE"/>
    <w:rsid w:val="0061354C"/>
    <w:rsid w:val="006367A3"/>
    <w:rsid w:val="006415FA"/>
    <w:rsid w:val="00641A77"/>
    <w:rsid w:val="0064585A"/>
    <w:rsid w:val="00653261"/>
    <w:rsid w:val="00656C4E"/>
    <w:rsid w:val="0067062A"/>
    <w:rsid w:val="006706E1"/>
    <w:rsid w:val="00683F17"/>
    <w:rsid w:val="006910BA"/>
    <w:rsid w:val="006923AB"/>
    <w:rsid w:val="006A361E"/>
    <w:rsid w:val="006A4DD0"/>
    <w:rsid w:val="006A7205"/>
    <w:rsid w:val="006B1465"/>
    <w:rsid w:val="006B1686"/>
    <w:rsid w:val="006B30E3"/>
    <w:rsid w:val="006B7238"/>
    <w:rsid w:val="006D14E8"/>
    <w:rsid w:val="006D3CD2"/>
    <w:rsid w:val="006E4E3D"/>
    <w:rsid w:val="00700BD9"/>
    <w:rsid w:val="007034B3"/>
    <w:rsid w:val="0071305F"/>
    <w:rsid w:val="00716742"/>
    <w:rsid w:val="00722CAB"/>
    <w:rsid w:val="00731F75"/>
    <w:rsid w:val="007363CB"/>
    <w:rsid w:val="00744D58"/>
    <w:rsid w:val="007511BB"/>
    <w:rsid w:val="007524EE"/>
    <w:rsid w:val="00752A03"/>
    <w:rsid w:val="00753C1A"/>
    <w:rsid w:val="00754F76"/>
    <w:rsid w:val="00764392"/>
    <w:rsid w:val="007652E3"/>
    <w:rsid w:val="00766AA9"/>
    <w:rsid w:val="00780680"/>
    <w:rsid w:val="00785242"/>
    <w:rsid w:val="007A13EF"/>
    <w:rsid w:val="007C049E"/>
    <w:rsid w:val="007C3040"/>
    <w:rsid w:val="007C363B"/>
    <w:rsid w:val="007C741E"/>
    <w:rsid w:val="007D0A3E"/>
    <w:rsid w:val="007D2739"/>
    <w:rsid w:val="007E78F2"/>
    <w:rsid w:val="007F3192"/>
    <w:rsid w:val="007F3CA7"/>
    <w:rsid w:val="007F3E56"/>
    <w:rsid w:val="00810E08"/>
    <w:rsid w:val="00814675"/>
    <w:rsid w:val="0082287A"/>
    <w:rsid w:val="00823ABC"/>
    <w:rsid w:val="00831708"/>
    <w:rsid w:val="00841404"/>
    <w:rsid w:val="0084216A"/>
    <w:rsid w:val="00852C87"/>
    <w:rsid w:val="008572D3"/>
    <w:rsid w:val="00862DDE"/>
    <w:rsid w:val="00865158"/>
    <w:rsid w:val="008652C1"/>
    <w:rsid w:val="008732BA"/>
    <w:rsid w:val="00873849"/>
    <w:rsid w:val="00876BC3"/>
    <w:rsid w:val="00881097"/>
    <w:rsid w:val="0088303E"/>
    <w:rsid w:val="00887537"/>
    <w:rsid w:val="00887BCF"/>
    <w:rsid w:val="00892065"/>
    <w:rsid w:val="008A1AF1"/>
    <w:rsid w:val="008B0765"/>
    <w:rsid w:val="008B3487"/>
    <w:rsid w:val="008B5C10"/>
    <w:rsid w:val="008C3EAD"/>
    <w:rsid w:val="008E784B"/>
    <w:rsid w:val="008F53C8"/>
    <w:rsid w:val="00900CEE"/>
    <w:rsid w:val="0091232B"/>
    <w:rsid w:val="00916693"/>
    <w:rsid w:val="00932B94"/>
    <w:rsid w:val="00942151"/>
    <w:rsid w:val="00943F6E"/>
    <w:rsid w:val="00947112"/>
    <w:rsid w:val="0095273F"/>
    <w:rsid w:val="00971995"/>
    <w:rsid w:val="00972DA4"/>
    <w:rsid w:val="00975D32"/>
    <w:rsid w:val="00981E08"/>
    <w:rsid w:val="00981FB8"/>
    <w:rsid w:val="00993421"/>
    <w:rsid w:val="009934E8"/>
    <w:rsid w:val="0099555A"/>
    <w:rsid w:val="009A305C"/>
    <w:rsid w:val="009A39F9"/>
    <w:rsid w:val="009B0288"/>
    <w:rsid w:val="009B7A91"/>
    <w:rsid w:val="009C0435"/>
    <w:rsid w:val="009C05AA"/>
    <w:rsid w:val="009C0BCA"/>
    <w:rsid w:val="009D128F"/>
    <w:rsid w:val="009D7EB8"/>
    <w:rsid w:val="009E22E4"/>
    <w:rsid w:val="00A24103"/>
    <w:rsid w:val="00A30EE1"/>
    <w:rsid w:val="00A351D5"/>
    <w:rsid w:val="00A468DD"/>
    <w:rsid w:val="00A500FE"/>
    <w:rsid w:val="00A56E97"/>
    <w:rsid w:val="00A70800"/>
    <w:rsid w:val="00A733AB"/>
    <w:rsid w:val="00A7440C"/>
    <w:rsid w:val="00A82DC3"/>
    <w:rsid w:val="00A83859"/>
    <w:rsid w:val="00A8571A"/>
    <w:rsid w:val="00A979A9"/>
    <w:rsid w:val="00AA6B7F"/>
    <w:rsid w:val="00AA7DA0"/>
    <w:rsid w:val="00AB0E53"/>
    <w:rsid w:val="00AB426B"/>
    <w:rsid w:val="00AC7A3E"/>
    <w:rsid w:val="00AE08A5"/>
    <w:rsid w:val="00AE142F"/>
    <w:rsid w:val="00AE61CA"/>
    <w:rsid w:val="00AF4936"/>
    <w:rsid w:val="00AF5418"/>
    <w:rsid w:val="00B129F6"/>
    <w:rsid w:val="00B12B9E"/>
    <w:rsid w:val="00B26B64"/>
    <w:rsid w:val="00B2758C"/>
    <w:rsid w:val="00B31EF4"/>
    <w:rsid w:val="00B32531"/>
    <w:rsid w:val="00B44927"/>
    <w:rsid w:val="00B46940"/>
    <w:rsid w:val="00B54B74"/>
    <w:rsid w:val="00B55573"/>
    <w:rsid w:val="00B62144"/>
    <w:rsid w:val="00B625EE"/>
    <w:rsid w:val="00B63559"/>
    <w:rsid w:val="00B64F1C"/>
    <w:rsid w:val="00B66437"/>
    <w:rsid w:val="00B66EF6"/>
    <w:rsid w:val="00B70645"/>
    <w:rsid w:val="00B70C81"/>
    <w:rsid w:val="00B92951"/>
    <w:rsid w:val="00B94452"/>
    <w:rsid w:val="00B96936"/>
    <w:rsid w:val="00BA1DD2"/>
    <w:rsid w:val="00BA32DE"/>
    <w:rsid w:val="00BA3BC1"/>
    <w:rsid w:val="00BA7DDC"/>
    <w:rsid w:val="00BC3584"/>
    <w:rsid w:val="00BC635F"/>
    <w:rsid w:val="00BD2168"/>
    <w:rsid w:val="00BD319B"/>
    <w:rsid w:val="00BD5EE8"/>
    <w:rsid w:val="00BE07EC"/>
    <w:rsid w:val="00BE1658"/>
    <w:rsid w:val="00BE4495"/>
    <w:rsid w:val="00BE4F4A"/>
    <w:rsid w:val="00BE6FB0"/>
    <w:rsid w:val="00BF1587"/>
    <w:rsid w:val="00BF3578"/>
    <w:rsid w:val="00BF46AB"/>
    <w:rsid w:val="00C01733"/>
    <w:rsid w:val="00C0191F"/>
    <w:rsid w:val="00C13727"/>
    <w:rsid w:val="00C14C8A"/>
    <w:rsid w:val="00C15840"/>
    <w:rsid w:val="00C212EB"/>
    <w:rsid w:val="00C25FB4"/>
    <w:rsid w:val="00C27FF3"/>
    <w:rsid w:val="00C3149F"/>
    <w:rsid w:val="00C32450"/>
    <w:rsid w:val="00C33745"/>
    <w:rsid w:val="00C357DD"/>
    <w:rsid w:val="00C4021E"/>
    <w:rsid w:val="00C45517"/>
    <w:rsid w:val="00C50ED6"/>
    <w:rsid w:val="00C61504"/>
    <w:rsid w:val="00C71523"/>
    <w:rsid w:val="00C72B4E"/>
    <w:rsid w:val="00C83894"/>
    <w:rsid w:val="00C847CC"/>
    <w:rsid w:val="00C85D20"/>
    <w:rsid w:val="00C9091E"/>
    <w:rsid w:val="00CA6143"/>
    <w:rsid w:val="00CB02C8"/>
    <w:rsid w:val="00CB2464"/>
    <w:rsid w:val="00CC529F"/>
    <w:rsid w:val="00CC5A06"/>
    <w:rsid w:val="00CC5B34"/>
    <w:rsid w:val="00CC6DEB"/>
    <w:rsid w:val="00CF0461"/>
    <w:rsid w:val="00CF05AC"/>
    <w:rsid w:val="00CF31E1"/>
    <w:rsid w:val="00CF3AED"/>
    <w:rsid w:val="00CF51CF"/>
    <w:rsid w:val="00D03C9C"/>
    <w:rsid w:val="00D05F40"/>
    <w:rsid w:val="00D15024"/>
    <w:rsid w:val="00D261D6"/>
    <w:rsid w:val="00D33A09"/>
    <w:rsid w:val="00D43C70"/>
    <w:rsid w:val="00D52BE6"/>
    <w:rsid w:val="00D54503"/>
    <w:rsid w:val="00D600BE"/>
    <w:rsid w:val="00D65C9C"/>
    <w:rsid w:val="00D67684"/>
    <w:rsid w:val="00D83F67"/>
    <w:rsid w:val="00D92826"/>
    <w:rsid w:val="00DA1AFD"/>
    <w:rsid w:val="00DA492C"/>
    <w:rsid w:val="00DB4F84"/>
    <w:rsid w:val="00DB5D0C"/>
    <w:rsid w:val="00DD13B3"/>
    <w:rsid w:val="00DD67FF"/>
    <w:rsid w:val="00DE10BB"/>
    <w:rsid w:val="00DF4C3C"/>
    <w:rsid w:val="00DF4DD9"/>
    <w:rsid w:val="00DF4E77"/>
    <w:rsid w:val="00DF5FA4"/>
    <w:rsid w:val="00E03BF6"/>
    <w:rsid w:val="00E077B0"/>
    <w:rsid w:val="00E13B77"/>
    <w:rsid w:val="00E15ECE"/>
    <w:rsid w:val="00E31F52"/>
    <w:rsid w:val="00E45BAC"/>
    <w:rsid w:val="00E47C65"/>
    <w:rsid w:val="00E51BA2"/>
    <w:rsid w:val="00E71697"/>
    <w:rsid w:val="00E73372"/>
    <w:rsid w:val="00E7719D"/>
    <w:rsid w:val="00E801C6"/>
    <w:rsid w:val="00E811A0"/>
    <w:rsid w:val="00E8594E"/>
    <w:rsid w:val="00E93AD6"/>
    <w:rsid w:val="00EB119C"/>
    <w:rsid w:val="00EC1FF4"/>
    <w:rsid w:val="00EC33F4"/>
    <w:rsid w:val="00ED0094"/>
    <w:rsid w:val="00ED0792"/>
    <w:rsid w:val="00EF157A"/>
    <w:rsid w:val="00EF5675"/>
    <w:rsid w:val="00F0072E"/>
    <w:rsid w:val="00F01FCE"/>
    <w:rsid w:val="00F03BA3"/>
    <w:rsid w:val="00F11A6E"/>
    <w:rsid w:val="00F167BD"/>
    <w:rsid w:val="00F20B26"/>
    <w:rsid w:val="00F2464D"/>
    <w:rsid w:val="00F25202"/>
    <w:rsid w:val="00F34F64"/>
    <w:rsid w:val="00F37F1B"/>
    <w:rsid w:val="00F40A25"/>
    <w:rsid w:val="00F5440B"/>
    <w:rsid w:val="00F55A87"/>
    <w:rsid w:val="00F63B9B"/>
    <w:rsid w:val="00F641F3"/>
    <w:rsid w:val="00F64CC7"/>
    <w:rsid w:val="00F77348"/>
    <w:rsid w:val="00F835D0"/>
    <w:rsid w:val="00F85A8E"/>
    <w:rsid w:val="00F95DA8"/>
    <w:rsid w:val="00F96A08"/>
    <w:rsid w:val="00FA50D6"/>
    <w:rsid w:val="00FA6C42"/>
    <w:rsid w:val="00FD125D"/>
    <w:rsid w:val="00FD36EF"/>
    <w:rsid w:val="00FD37F9"/>
    <w:rsid w:val="00FD6BD1"/>
    <w:rsid w:val="00FD7A5C"/>
    <w:rsid w:val="00FE3B88"/>
    <w:rsid w:val="06F740C6"/>
    <w:rsid w:val="2B552CE7"/>
  </w:rsids>
  <m:mathPr>
    <m:mathFont m:val="Cambria Math"/>
    <m:brkBin m:val="before"/>
    <m:brkBinSub m:val="--"/>
    <m:smallFrac/>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lsdException w:name="header" w:semiHidden="0" w:uiPriority="0"/>
    <w:lsdException w:name="footer" w:semiHidden="0"/>
    <w:lsdException w:name="caption" w:semiHidden="0" w:uiPriority="0" w:unhideWhenUsed="0" w:qFormat="1"/>
    <w:lsdException w:name="footnote reference" w:semiHidden="0" w:uiPriority="0" w:unhideWhenUsed="0"/>
    <w:lsdException w:name="page number" w:semiHidden="0" w:uiPriority="0" w:unhideWhenUsed="0"/>
    <w:lsdException w:name="endnote reference" w:semiHidden="0" w:uiPriority="0" w:unhideWhenUsed="0"/>
    <w:lsdException w:name="List" w:semiHidden="0" w:uiPriority="0" w:unhideWhenUsed="0"/>
    <w:lsdException w:name="Title" w:semiHidden="0" w:uiPriority="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Balloon Text" w:semiHidden="0" w:unhideWhenUsed="0"/>
    <w:lsdException w:name="Table Grid" w:semiHidden="0" w:uiPriority="59" w:unhideWhenUsed="0"/>
    <w:lsdException w:name="No Spacing" w:semiHidden="0" w:uiPriority="0"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6E1"/>
    <w:rPr>
      <w:kern w:val="1"/>
      <w:lang w:eastAsia="zh-CN"/>
    </w:rPr>
  </w:style>
  <w:style w:type="paragraph" w:styleId="Ttulo1">
    <w:name w:val="heading 1"/>
    <w:basedOn w:val="Normal"/>
    <w:next w:val="Normal"/>
    <w:qFormat/>
    <w:rsid w:val="006706E1"/>
    <w:pPr>
      <w:keepNext/>
      <w:tabs>
        <w:tab w:val="left" w:pos="0"/>
      </w:tabs>
      <w:ind w:left="432" w:hanging="432"/>
      <w:jc w:val="center"/>
      <w:outlineLvl w:val="0"/>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ista">
    <w:name w:val="List"/>
    <w:basedOn w:val="Corpodetexto"/>
    <w:rsid w:val="006706E1"/>
    <w:rPr>
      <w:rFonts w:cs="Mangal"/>
    </w:rPr>
  </w:style>
  <w:style w:type="paragraph" w:styleId="Corpodetexto">
    <w:name w:val="Body Text"/>
    <w:basedOn w:val="Normal"/>
    <w:qFormat/>
    <w:rsid w:val="006706E1"/>
    <w:pPr>
      <w:jc w:val="both"/>
    </w:pPr>
    <w:rPr>
      <w:sz w:val="24"/>
    </w:rPr>
  </w:style>
  <w:style w:type="paragraph" w:styleId="Ttulo">
    <w:name w:val="Title"/>
    <w:basedOn w:val="Normal"/>
    <w:next w:val="Corpodotexto"/>
    <w:link w:val="TtuloChar"/>
    <w:qFormat/>
    <w:rsid w:val="006706E1"/>
    <w:pPr>
      <w:keepNext/>
      <w:suppressAutoHyphens/>
      <w:spacing w:before="240" w:after="120" w:line="254" w:lineRule="auto"/>
    </w:pPr>
    <w:rPr>
      <w:rFonts w:ascii="Arial" w:eastAsia="Microsoft YaHei" w:hAnsi="Arial" w:cs="Mangal"/>
      <w:color w:val="00000A"/>
      <w:kern w:val="0"/>
      <w:sz w:val="28"/>
      <w:szCs w:val="28"/>
      <w:lang w:eastAsia="en-US"/>
    </w:rPr>
  </w:style>
  <w:style w:type="paragraph" w:customStyle="1" w:styleId="Corpodotexto">
    <w:name w:val="Corpo do texto"/>
    <w:basedOn w:val="Normal"/>
    <w:rsid w:val="006706E1"/>
    <w:pPr>
      <w:suppressAutoHyphens/>
      <w:spacing w:line="360" w:lineRule="auto"/>
      <w:jc w:val="both"/>
    </w:pPr>
    <w:rPr>
      <w:rFonts w:ascii="Arial" w:hAnsi="Arial"/>
      <w:color w:val="00000A"/>
      <w:spacing w:val="10"/>
      <w:kern w:val="0"/>
      <w:sz w:val="22"/>
      <w:lang w:eastAsia="pt-BR"/>
    </w:rPr>
  </w:style>
  <w:style w:type="paragraph" w:styleId="NormalWeb">
    <w:name w:val="Normal (Web)"/>
    <w:basedOn w:val="Normal"/>
    <w:rsid w:val="006706E1"/>
    <w:pPr>
      <w:suppressAutoHyphens/>
      <w:spacing w:before="280" w:after="280"/>
    </w:pPr>
    <w:rPr>
      <w:rFonts w:ascii="tohama" w:eastAsia="Batang" w:hAnsi="tohama" w:cs="tohama"/>
      <w:kern w:val="0"/>
      <w:sz w:val="18"/>
      <w:szCs w:val="18"/>
    </w:rPr>
  </w:style>
  <w:style w:type="paragraph" w:styleId="Corpodetexto3">
    <w:name w:val="Body Text 3"/>
    <w:basedOn w:val="Normal"/>
    <w:link w:val="Corpodetexto3Char"/>
    <w:uiPriority w:val="99"/>
    <w:semiHidden/>
    <w:unhideWhenUsed/>
    <w:rsid w:val="006706E1"/>
    <w:pPr>
      <w:spacing w:after="120"/>
    </w:pPr>
    <w:rPr>
      <w:sz w:val="16"/>
      <w:szCs w:val="16"/>
    </w:rPr>
  </w:style>
  <w:style w:type="paragraph" w:styleId="Corpodetexto2">
    <w:name w:val="Body Text 2"/>
    <w:basedOn w:val="Normal"/>
    <w:link w:val="Corpodetexto2Char"/>
    <w:uiPriority w:val="99"/>
    <w:semiHidden/>
    <w:unhideWhenUsed/>
    <w:rsid w:val="006706E1"/>
    <w:pPr>
      <w:spacing w:after="120" w:line="480" w:lineRule="auto"/>
    </w:pPr>
  </w:style>
  <w:style w:type="paragraph" w:styleId="Cabealho">
    <w:name w:val="header"/>
    <w:basedOn w:val="Normal"/>
    <w:link w:val="CabealhoChar"/>
    <w:unhideWhenUsed/>
    <w:rsid w:val="006706E1"/>
    <w:pPr>
      <w:tabs>
        <w:tab w:val="center" w:pos="4252"/>
        <w:tab w:val="right" w:pos="8504"/>
      </w:tabs>
    </w:pPr>
  </w:style>
  <w:style w:type="paragraph" w:styleId="Rodap">
    <w:name w:val="footer"/>
    <w:basedOn w:val="Normal"/>
    <w:link w:val="RodapChar"/>
    <w:uiPriority w:val="99"/>
    <w:unhideWhenUsed/>
    <w:rsid w:val="006706E1"/>
    <w:pPr>
      <w:tabs>
        <w:tab w:val="center" w:pos="4252"/>
        <w:tab w:val="right" w:pos="8504"/>
      </w:tabs>
    </w:pPr>
  </w:style>
  <w:style w:type="paragraph" w:styleId="Legenda">
    <w:name w:val="caption"/>
    <w:basedOn w:val="Normal"/>
    <w:next w:val="Normal"/>
    <w:qFormat/>
    <w:rsid w:val="006706E1"/>
    <w:pPr>
      <w:suppressLineNumbers/>
      <w:spacing w:before="120" w:after="120"/>
    </w:pPr>
    <w:rPr>
      <w:rFonts w:cs="Mangal"/>
      <w:i/>
      <w:iCs/>
      <w:sz w:val="24"/>
      <w:szCs w:val="24"/>
    </w:rPr>
  </w:style>
  <w:style w:type="paragraph" w:styleId="Textodebalo">
    <w:name w:val="Balloon Text"/>
    <w:basedOn w:val="Normal"/>
    <w:link w:val="TextodebaloChar1"/>
    <w:uiPriority w:val="99"/>
    <w:rsid w:val="006706E1"/>
    <w:pPr>
      <w:suppressAutoHyphens/>
      <w:spacing w:line="100" w:lineRule="atLeast"/>
    </w:pPr>
    <w:rPr>
      <w:rFonts w:ascii="Tahoma" w:eastAsia="Calibri" w:hAnsi="Tahoma" w:cs="Tahoma"/>
      <w:color w:val="00000A"/>
      <w:kern w:val="0"/>
      <w:sz w:val="16"/>
      <w:szCs w:val="16"/>
      <w:lang w:eastAsia="en-US"/>
    </w:rPr>
  </w:style>
  <w:style w:type="paragraph" w:styleId="Textodenotaderodap">
    <w:name w:val="footnote text"/>
    <w:basedOn w:val="Normal"/>
    <w:link w:val="TextodenotaderodapChar1"/>
    <w:rsid w:val="006706E1"/>
    <w:pPr>
      <w:suppressAutoHyphens/>
      <w:spacing w:line="100" w:lineRule="atLeast"/>
    </w:pPr>
    <w:rPr>
      <w:color w:val="00000A"/>
      <w:kern w:val="0"/>
      <w:lang w:eastAsia="pt-BR"/>
    </w:rPr>
  </w:style>
  <w:style w:type="paragraph" w:styleId="Recuodecorpodetexto">
    <w:name w:val="Body Text Indent"/>
    <w:basedOn w:val="Normal"/>
    <w:link w:val="RecuodecorpodetextoChar"/>
    <w:uiPriority w:val="99"/>
    <w:semiHidden/>
    <w:unhideWhenUsed/>
    <w:rsid w:val="006706E1"/>
    <w:pPr>
      <w:spacing w:after="120"/>
      <w:ind w:left="283"/>
    </w:pPr>
  </w:style>
  <w:style w:type="character" w:styleId="Refdenotadefim">
    <w:name w:val="endnote reference"/>
    <w:rsid w:val="006706E1"/>
    <w:rPr>
      <w:vertAlign w:val="superscript"/>
    </w:rPr>
  </w:style>
  <w:style w:type="character" w:styleId="Refdenotaderodap">
    <w:name w:val="footnote reference"/>
    <w:rsid w:val="006706E1"/>
    <w:rPr>
      <w:vertAlign w:val="superscript"/>
    </w:rPr>
  </w:style>
  <w:style w:type="character" w:styleId="Hyperlink">
    <w:name w:val="Hyperlink"/>
    <w:rsid w:val="006706E1"/>
    <w:rPr>
      <w:color w:val="0000FF"/>
      <w:u w:val="single"/>
    </w:rPr>
  </w:style>
  <w:style w:type="character" w:styleId="Nmerodepgina">
    <w:name w:val="page number"/>
    <w:rsid w:val="006706E1"/>
  </w:style>
  <w:style w:type="character" w:customStyle="1" w:styleId="WW8Num1z0">
    <w:name w:val="WW8Num1z0"/>
    <w:rsid w:val="006706E1"/>
    <w:rPr>
      <w:rFonts w:ascii="Sans Serif 12cpi" w:hAnsi="Sans Serif 12cpi" w:cs="Sans Serif 12cpi"/>
      <w:b/>
      <w:sz w:val="24"/>
      <w:u w:val="none"/>
    </w:rPr>
  </w:style>
  <w:style w:type="character" w:customStyle="1" w:styleId="WW8Num1z1">
    <w:name w:val="WW8Num1z1"/>
    <w:rsid w:val="006706E1"/>
  </w:style>
  <w:style w:type="character" w:customStyle="1" w:styleId="WW8Num1z2">
    <w:name w:val="WW8Num1z2"/>
    <w:rsid w:val="006706E1"/>
  </w:style>
  <w:style w:type="character" w:customStyle="1" w:styleId="WW8Num1z3">
    <w:name w:val="WW8Num1z3"/>
    <w:rsid w:val="006706E1"/>
  </w:style>
  <w:style w:type="character" w:customStyle="1" w:styleId="WW8Num1z4">
    <w:name w:val="WW8Num1z4"/>
    <w:rsid w:val="006706E1"/>
  </w:style>
  <w:style w:type="character" w:customStyle="1" w:styleId="WW8Num1z5">
    <w:name w:val="WW8Num1z5"/>
    <w:rsid w:val="006706E1"/>
  </w:style>
  <w:style w:type="character" w:customStyle="1" w:styleId="WW8Num1z6">
    <w:name w:val="WW8Num1z6"/>
    <w:rsid w:val="006706E1"/>
  </w:style>
  <w:style w:type="character" w:customStyle="1" w:styleId="WW8Num1z7">
    <w:name w:val="WW8Num1z7"/>
    <w:rsid w:val="006706E1"/>
  </w:style>
  <w:style w:type="character" w:customStyle="1" w:styleId="WW8Num1z8">
    <w:name w:val="WW8Num1z8"/>
    <w:rsid w:val="006706E1"/>
  </w:style>
  <w:style w:type="character" w:customStyle="1" w:styleId="WW8Num2z0">
    <w:name w:val="WW8Num2z0"/>
    <w:rsid w:val="006706E1"/>
    <w:rPr>
      <w:rFonts w:ascii="Symbol" w:hAnsi="Symbol" w:cs="Symbol"/>
    </w:rPr>
  </w:style>
  <w:style w:type="character" w:customStyle="1" w:styleId="WW8Num2z1">
    <w:name w:val="WW8Num2z1"/>
    <w:rsid w:val="006706E1"/>
    <w:rPr>
      <w:rFonts w:ascii="Courier New" w:hAnsi="Courier New" w:cs="Courier New"/>
    </w:rPr>
  </w:style>
  <w:style w:type="character" w:customStyle="1" w:styleId="WW8Num2z2">
    <w:name w:val="WW8Num2z2"/>
    <w:rsid w:val="006706E1"/>
    <w:rPr>
      <w:rFonts w:ascii="Wingdings" w:hAnsi="Wingdings" w:cs="Wingdings"/>
    </w:rPr>
  </w:style>
  <w:style w:type="character" w:customStyle="1" w:styleId="WW8Num3z0">
    <w:name w:val="WW8Num3z0"/>
    <w:rsid w:val="006706E1"/>
    <w:rPr>
      <w:rFonts w:ascii="Sans Serif 12cpi" w:hAnsi="Sans Serif 12cpi" w:cs="Sans Serif 12cpi"/>
      <w:b/>
      <w:sz w:val="24"/>
      <w:u w:val="none"/>
    </w:rPr>
  </w:style>
  <w:style w:type="character" w:customStyle="1" w:styleId="Fontepargpadro1">
    <w:name w:val="Fonte parág. padrão1"/>
    <w:rsid w:val="006706E1"/>
  </w:style>
  <w:style w:type="paragraph" w:customStyle="1" w:styleId="Ttulo10">
    <w:name w:val="Título1"/>
    <w:basedOn w:val="Normal"/>
    <w:next w:val="Corpodetexto"/>
    <w:rsid w:val="006706E1"/>
    <w:pPr>
      <w:jc w:val="center"/>
    </w:pPr>
    <w:rPr>
      <w:rFonts w:ascii="Sans Serif 12cpi" w:hAnsi="Sans Serif 12cpi" w:cs="Sans Serif 12cpi"/>
      <w:b/>
      <w:sz w:val="24"/>
    </w:rPr>
  </w:style>
  <w:style w:type="paragraph" w:customStyle="1" w:styleId="ndice">
    <w:name w:val="Índice"/>
    <w:basedOn w:val="Normal"/>
    <w:rsid w:val="006706E1"/>
    <w:pPr>
      <w:suppressLineNumbers/>
    </w:pPr>
    <w:rPr>
      <w:rFonts w:cs="Mangal"/>
    </w:rPr>
  </w:style>
  <w:style w:type="character" w:customStyle="1" w:styleId="CabealhoChar">
    <w:name w:val="Cabeçalho Char"/>
    <w:link w:val="Cabealho"/>
    <w:rsid w:val="006706E1"/>
    <w:rPr>
      <w:kern w:val="1"/>
      <w:lang w:eastAsia="zh-CN"/>
    </w:rPr>
  </w:style>
  <w:style w:type="character" w:customStyle="1" w:styleId="RodapChar">
    <w:name w:val="Rodapé Char"/>
    <w:link w:val="Rodap"/>
    <w:uiPriority w:val="99"/>
    <w:rsid w:val="006706E1"/>
    <w:rPr>
      <w:kern w:val="1"/>
      <w:lang w:eastAsia="zh-CN"/>
    </w:rPr>
  </w:style>
  <w:style w:type="character" w:customStyle="1" w:styleId="RecuodecorpodetextoChar">
    <w:name w:val="Recuo de corpo de texto Char"/>
    <w:link w:val="Recuodecorpodetexto"/>
    <w:uiPriority w:val="99"/>
    <w:semiHidden/>
    <w:rsid w:val="006706E1"/>
    <w:rPr>
      <w:kern w:val="1"/>
      <w:lang w:eastAsia="zh-CN"/>
    </w:rPr>
  </w:style>
  <w:style w:type="paragraph" w:customStyle="1" w:styleId="TableParagraph">
    <w:name w:val="Table Paragraph"/>
    <w:basedOn w:val="Normal"/>
    <w:uiPriority w:val="1"/>
    <w:qFormat/>
    <w:rsid w:val="006706E1"/>
    <w:pPr>
      <w:widowControl w:val="0"/>
      <w:spacing w:before="47"/>
      <w:ind w:left="209"/>
      <w:jc w:val="center"/>
    </w:pPr>
    <w:rPr>
      <w:kern w:val="0"/>
      <w:sz w:val="22"/>
      <w:szCs w:val="22"/>
      <w:lang w:val="en-US" w:eastAsia="en-US"/>
    </w:rPr>
  </w:style>
  <w:style w:type="paragraph" w:styleId="PargrafodaLista">
    <w:name w:val="List Paragraph"/>
    <w:basedOn w:val="Normal"/>
    <w:uiPriority w:val="1"/>
    <w:qFormat/>
    <w:rsid w:val="006706E1"/>
    <w:pPr>
      <w:widowControl w:val="0"/>
      <w:ind w:left="104" w:hanging="360"/>
    </w:pPr>
    <w:rPr>
      <w:kern w:val="0"/>
      <w:sz w:val="22"/>
      <w:szCs w:val="22"/>
      <w:lang w:val="en-US" w:eastAsia="en-US"/>
    </w:rPr>
  </w:style>
  <w:style w:type="paragraph" w:customStyle="1" w:styleId="Standard">
    <w:name w:val="Standard"/>
    <w:rsid w:val="006706E1"/>
    <w:pPr>
      <w:widowControl w:val="0"/>
      <w:suppressAutoHyphens/>
      <w:autoSpaceDN w:val="0"/>
      <w:textAlignment w:val="baseline"/>
    </w:pPr>
    <w:rPr>
      <w:rFonts w:eastAsia="SimSun" w:cs="Mangal"/>
      <w:kern w:val="3"/>
      <w:sz w:val="24"/>
      <w:szCs w:val="24"/>
      <w:lang w:eastAsia="zh-CN" w:bidi="hi-IN"/>
    </w:rPr>
  </w:style>
  <w:style w:type="paragraph" w:customStyle="1" w:styleId="Textbody">
    <w:name w:val="Text body"/>
    <w:basedOn w:val="Standard"/>
    <w:rsid w:val="006706E1"/>
    <w:pPr>
      <w:spacing w:after="120"/>
    </w:pPr>
  </w:style>
  <w:style w:type="paragraph" w:customStyle="1" w:styleId="Default">
    <w:name w:val="Default"/>
    <w:rsid w:val="006706E1"/>
    <w:pPr>
      <w:suppressAutoHyphens/>
      <w:autoSpaceDE w:val="0"/>
    </w:pPr>
    <w:rPr>
      <w:color w:val="000000"/>
      <w:sz w:val="24"/>
      <w:szCs w:val="24"/>
      <w:lang w:eastAsia="zh-CN"/>
    </w:rPr>
  </w:style>
  <w:style w:type="character" w:customStyle="1" w:styleId="Ttulo1Char">
    <w:name w:val="Título 1 Char"/>
    <w:rsid w:val="006706E1"/>
    <w:rPr>
      <w:rFonts w:ascii="Calibri Light" w:eastAsia="Times New Roman" w:hAnsi="Calibri Light" w:cs="Times New Roman"/>
      <w:color w:val="2E74B5"/>
      <w:sz w:val="32"/>
      <w:szCs w:val="32"/>
      <w:lang w:val="pt-BR"/>
    </w:rPr>
  </w:style>
  <w:style w:type="character" w:customStyle="1" w:styleId="CorpodetextoChar">
    <w:name w:val="Corpo de texto Char"/>
    <w:rsid w:val="006706E1"/>
    <w:rPr>
      <w:rFonts w:ascii="Arial" w:eastAsia="Times New Roman" w:hAnsi="Arial" w:cs="Times New Roman"/>
      <w:spacing w:val="10"/>
      <w:szCs w:val="20"/>
      <w:lang w:val="pt-BR" w:eastAsia="pt-BR"/>
    </w:rPr>
  </w:style>
  <w:style w:type="character" w:customStyle="1" w:styleId="apple-converted-space">
    <w:name w:val="apple-converted-space"/>
    <w:rsid w:val="006706E1"/>
  </w:style>
  <w:style w:type="character" w:customStyle="1" w:styleId="TextodenotaderodapChar">
    <w:name w:val="Texto de nota de rodapé Char"/>
    <w:rsid w:val="006706E1"/>
    <w:rPr>
      <w:rFonts w:ascii="Times New Roman" w:eastAsia="Times New Roman" w:hAnsi="Times New Roman" w:cs="Times New Roman"/>
      <w:sz w:val="20"/>
      <w:szCs w:val="20"/>
      <w:lang w:val="pt-BR" w:eastAsia="pt-BR"/>
    </w:rPr>
  </w:style>
  <w:style w:type="character" w:customStyle="1" w:styleId="TextodebaloChar">
    <w:name w:val="Texto de balão Char"/>
    <w:uiPriority w:val="99"/>
    <w:rsid w:val="006706E1"/>
    <w:rPr>
      <w:rFonts w:ascii="Tahoma" w:eastAsia="Calibri" w:hAnsi="Tahoma" w:cs="Tahoma"/>
      <w:sz w:val="16"/>
      <w:szCs w:val="16"/>
    </w:rPr>
  </w:style>
  <w:style w:type="character" w:customStyle="1" w:styleId="TtuloChar">
    <w:name w:val="Título Char"/>
    <w:link w:val="Ttulo"/>
    <w:rsid w:val="006706E1"/>
    <w:rPr>
      <w:rFonts w:ascii="Arial" w:eastAsia="Microsoft YaHei" w:hAnsi="Arial" w:cs="Mangal"/>
      <w:color w:val="00000A"/>
      <w:sz w:val="28"/>
      <w:szCs w:val="28"/>
      <w:lang w:eastAsia="en-US"/>
    </w:rPr>
  </w:style>
  <w:style w:type="character" w:customStyle="1" w:styleId="TextodenotaderodapChar1">
    <w:name w:val="Texto de nota de rodapé Char1"/>
    <w:link w:val="Textodenotaderodap"/>
    <w:rsid w:val="006706E1"/>
    <w:rPr>
      <w:color w:val="00000A"/>
    </w:rPr>
  </w:style>
  <w:style w:type="character" w:customStyle="1" w:styleId="TextodebaloChar1">
    <w:name w:val="Texto de balão Char1"/>
    <w:link w:val="Textodebalo"/>
    <w:rsid w:val="006706E1"/>
    <w:rPr>
      <w:rFonts w:ascii="Tahoma" w:eastAsia="Calibri" w:hAnsi="Tahoma" w:cs="Tahoma"/>
      <w:color w:val="00000A"/>
      <w:sz w:val="16"/>
      <w:szCs w:val="16"/>
      <w:lang w:eastAsia="en-US"/>
    </w:rPr>
  </w:style>
  <w:style w:type="character" w:customStyle="1" w:styleId="Corpodetexto3Char">
    <w:name w:val="Corpo de texto 3 Char"/>
    <w:link w:val="Corpodetexto3"/>
    <w:uiPriority w:val="99"/>
    <w:semiHidden/>
    <w:rsid w:val="006706E1"/>
    <w:rPr>
      <w:kern w:val="1"/>
      <w:sz w:val="16"/>
      <w:szCs w:val="16"/>
      <w:lang w:eastAsia="zh-CN"/>
    </w:rPr>
  </w:style>
  <w:style w:type="paragraph" w:customStyle="1" w:styleId="Textbodyindent">
    <w:name w:val="Text body indent"/>
    <w:basedOn w:val="Standard"/>
    <w:rsid w:val="006706E1"/>
    <w:pPr>
      <w:tabs>
        <w:tab w:val="left" w:pos="2268"/>
      </w:tabs>
      <w:jc w:val="both"/>
    </w:pPr>
    <w:rPr>
      <w:rFonts w:ascii="Arial" w:eastAsia="Andale Sans UI" w:hAnsi="Arial" w:cs="Arial"/>
      <w:b/>
      <w:i/>
      <w:sz w:val="22"/>
      <w:lang w:val="de-DE" w:eastAsia="ja-JP" w:bidi="fa-IR"/>
    </w:rPr>
  </w:style>
  <w:style w:type="paragraph" w:customStyle="1" w:styleId="Corpodetexto21">
    <w:name w:val="Corpo de texto 21"/>
    <w:basedOn w:val="Normal"/>
    <w:rsid w:val="006706E1"/>
    <w:pPr>
      <w:suppressAutoHyphens/>
      <w:jc w:val="both"/>
    </w:pPr>
    <w:rPr>
      <w:kern w:val="0"/>
      <w:lang w:eastAsia="pt-BR"/>
    </w:rPr>
  </w:style>
  <w:style w:type="paragraph" w:customStyle="1" w:styleId="Recuodecorpodetexto21">
    <w:name w:val="Recuo de corpo de texto 21"/>
    <w:basedOn w:val="Normal"/>
    <w:rsid w:val="006706E1"/>
    <w:pPr>
      <w:tabs>
        <w:tab w:val="left" w:pos="1683"/>
      </w:tabs>
      <w:suppressAutoHyphens/>
      <w:ind w:left="1080" w:firstLine="963"/>
      <w:jc w:val="both"/>
    </w:pPr>
    <w:rPr>
      <w:kern w:val="0"/>
      <w:lang w:eastAsia="pt-BR"/>
    </w:rPr>
  </w:style>
  <w:style w:type="paragraph" w:customStyle="1" w:styleId="Recuodecorpodetexto31">
    <w:name w:val="Recuo de corpo de texto 31"/>
    <w:basedOn w:val="Normal"/>
    <w:rsid w:val="006706E1"/>
    <w:pPr>
      <w:suppressAutoHyphens/>
      <w:ind w:left="1496" w:hanging="374"/>
      <w:jc w:val="both"/>
    </w:pPr>
    <w:rPr>
      <w:kern w:val="0"/>
      <w:lang w:eastAsia="pt-BR"/>
    </w:rPr>
  </w:style>
  <w:style w:type="table" w:customStyle="1" w:styleId="TableNormal">
    <w:name w:val="Table Normal"/>
    <w:uiPriority w:val="2"/>
    <w:semiHidden/>
    <w:unhideWhenUsed/>
    <w:qFormat/>
    <w:rsid w:val="006706E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Fontepargpadro2">
    <w:name w:val="Fonte parág. padrão2"/>
    <w:rsid w:val="006706E1"/>
  </w:style>
  <w:style w:type="character" w:customStyle="1" w:styleId="Absatz-Standardschriftart">
    <w:name w:val="Absatz-Standardschriftart"/>
    <w:rsid w:val="006706E1"/>
  </w:style>
  <w:style w:type="character" w:customStyle="1" w:styleId="WW-Absatz-Standardschriftart">
    <w:name w:val="WW-Absatz-Standardschriftart"/>
    <w:rsid w:val="006706E1"/>
  </w:style>
  <w:style w:type="character" w:customStyle="1" w:styleId="WW-Absatz-Standardschriftart1">
    <w:name w:val="WW-Absatz-Standardschriftart1"/>
    <w:rsid w:val="006706E1"/>
  </w:style>
  <w:style w:type="character" w:customStyle="1" w:styleId="WW-Absatz-Standardschriftart11">
    <w:name w:val="WW-Absatz-Standardschriftart11"/>
    <w:rsid w:val="006706E1"/>
  </w:style>
  <w:style w:type="character" w:customStyle="1" w:styleId="Caracteresdenotaderodap">
    <w:name w:val="Caracteres de nota de rodapé"/>
    <w:rsid w:val="006706E1"/>
  </w:style>
  <w:style w:type="character" w:customStyle="1" w:styleId="Refdenotaderodap1">
    <w:name w:val="Ref. de nota de rodapé1"/>
    <w:rsid w:val="006706E1"/>
    <w:rPr>
      <w:vertAlign w:val="superscript"/>
    </w:rPr>
  </w:style>
  <w:style w:type="character" w:customStyle="1" w:styleId="Caracteresdenotadefim">
    <w:name w:val="Caracteres de nota de fim"/>
    <w:rsid w:val="006706E1"/>
    <w:rPr>
      <w:vertAlign w:val="superscript"/>
    </w:rPr>
  </w:style>
  <w:style w:type="character" w:customStyle="1" w:styleId="WW-Caracteresdenotadefim">
    <w:name w:val="WW-Caracteres de nota de fim"/>
    <w:rsid w:val="006706E1"/>
  </w:style>
  <w:style w:type="character" w:customStyle="1" w:styleId="Refdenotadefim1">
    <w:name w:val="Ref. de nota de fim1"/>
    <w:rsid w:val="006706E1"/>
    <w:rPr>
      <w:vertAlign w:val="superscript"/>
    </w:rPr>
  </w:style>
  <w:style w:type="character" w:customStyle="1" w:styleId="Smbolosdenumerao">
    <w:name w:val="Símbolos de numeração"/>
    <w:rsid w:val="006706E1"/>
  </w:style>
  <w:style w:type="character" w:customStyle="1" w:styleId="Marcas">
    <w:name w:val="Marcas"/>
    <w:rsid w:val="006706E1"/>
    <w:rPr>
      <w:rFonts w:ascii="OpenSymbol" w:eastAsia="OpenSymbol" w:hAnsi="OpenSymbol" w:cs="OpenSymbol"/>
    </w:rPr>
  </w:style>
  <w:style w:type="character" w:customStyle="1" w:styleId="Refdenotaderodap2">
    <w:name w:val="Ref. de nota de rodapé2"/>
    <w:rsid w:val="006706E1"/>
    <w:rPr>
      <w:vertAlign w:val="superscript"/>
    </w:rPr>
  </w:style>
  <w:style w:type="character" w:customStyle="1" w:styleId="Refdenotadefim2">
    <w:name w:val="Ref. de nota de fim2"/>
    <w:rsid w:val="006706E1"/>
    <w:rPr>
      <w:vertAlign w:val="superscript"/>
    </w:rPr>
  </w:style>
  <w:style w:type="paragraph" w:customStyle="1" w:styleId="Ttulo2">
    <w:name w:val="Título2"/>
    <w:basedOn w:val="Normal"/>
    <w:next w:val="Corpodetexto"/>
    <w:rsid w:val="006706E1"/>
    <w:pPr>
      <w:keepNext/>
      <w:widowControl w:val="0"/>
      <w:suppressAutoHyphens/>
      <w:spacing w:before="240" w:after="120"/>
    </w:pPr>
    <w:rPr>
      <w:rFonts w:ascii="Liberation Sans" w:eastAsia="Microsoft YaHei" w:hAnsi="Liberation Sans" w:cs="Mangal"/>
      <w:sz w:val="28"/>
      <w:szCs w:val="28"/>
    </w:rPr>
  </w:style>
  <w:style w:type="paragraph" w:customStyle="1" w:styleId="Legenda2">
    <w:name w:val="Legenda2"/>
    <w:basedOn w:val="Normal"/>
    <w:rsid w:val="006706E1"/>
    <w:pPr>
      <w:widowControl w:val="0"/>
      <w:suppressLineNumbers/>
      <w:suppressAutoHyphens/>
      <w:spacing w:before="120" w:after="120"/>
    </w:pPr>
    <w:rPr>
      <w:rFonts w:eastAsia="Lucida Sans Unicode" w:cs="Mangal"/>
      <w:i/>
      <w:iCs/>
      <w:sz w:val="24"/>
      <w:szCs w:val="24"/>
    </w:rPr>
  </w:style>
  <w:style w:type="paragraph" w:customStyle="1" w:styleId="Captulo">
    <w:name w:val="Capítulo"/>
    <w:basedOn w:val="Normal"/>
    <w:next w:val="Corpodetexto"/>
    <w:rsid w:val="006706E1"/>
    <w:pPr>
      <w:keepNext/>
      <w:widowControl w:val="0"/>
      <w:suppressAutoHyphens/>
      <w:spacing w:before="240" w:after="120"/>
    </w:pPr>
    <w:rPr>
      <w:rFonts w:ascii="Arial" w:eastAsia="Lucida Sans Unicode" w:hAnsi="Arial" w:cs="Tahoma"/>
      <w:sz w:val="28"/>
      <w:szCs w:val="28"/>
    </w:rPr>
  </w:style>
  <w:style w:type="paragraph" w:customStyle="1" w:styleId="Legenda1">
    <w:name w:val="Legenda1"/>
    <w:basedOn w:val="Normal"/>
    <w:rsid w:val="006706E1"/>
    <w:pPr>
      <w:widowControl w:val="0"/>
      <w:suppressLineNumbers/>
      <w:suppressAutoHyphens/>
      <w:spacing w:before="120" w:after="120"/>
    </w:pPr>
    <w:rPr>
      <w:rFonts w:eastAsia="Lucida Sans Unicode" w:cs="Tahoma"/>
      <w:i/>
      <w:iCs/>
      <w:sz w:val="24"/>
      <w:szCs w:val="24"/>
    </w:rPr>
  </w:style>
  <w:style w:type="paragraph" w:customStyle="1" w:styleId="Contedodequadro">
    <w:name w:val="Conteúdo de quadro"/>
    <w:basedOn w:val="Corpodetexto"/>
    <w:rsid w:val="006706E1"/>
    <w:pPr>
      <w:widowControl w:val="0"/>
      <w:suppressAutoHyphens/>
      <w:spacing w:after="120"/>
      <w:jc w:val="left"/>
    </w:pPr>
    <w:rPr>
      <w:rFonts w:eastAsia="Lucida Sans Unicode"/>
      <w:szCs w:val="24"/>
    </w:rPr>
  </w:style>
  <w:style w:type="paragraph" w:customStyle="1" w:styleId="western">
    <w:name w:val="western"/>
    <w:basedOn w:val="Normal"/>
    <w:rsid w:val="006706E1"/>
    <w:pPr>
      <w:spacing w:before="100" w:beforeAutospacing="1" w:after="142" w:line="288" w:lineRule="auto"/>
    </w:pPr>
    <w:rPr>
      <w:kern w:val="0"/>
      <w:sz w:val="24"/>
      <w:szCs w:val="24"/>
      <w:lang w:eastAsia="pt-BR"/>
    </w:rPr>
  </w:style>
  <w:style w:type="character" w:customStyle="1" w:styleId="Corpodetexto2Char">
    <w:name w:val="Corpo de texto 2 Char"/>
    <w:link w:val="Corpodetexto2"/>
    <w:uiPriority w:val="99"/>
    <w:semiHidden/>
    <w:rsid w:val="006706E1"/>
    <w:rPr>
      <w:kern w:val="1"/>
      <w:lang w:eastAsia="zh-CN"/>
    </w:rPr>
  </w:style>
  <w:style w:type="paragraph" w:customStyle="1" w:styleId="Padro">
    <w:name w:val="Padrão"/>
    <w:rsid w:val="006706E1"/>
    <w:pPr>
      <w:suppressAutoHyphens/>
      <w:spacing w:line="100" w:lineRule="atLeast"/>
    </w:pPr>
    <w:rPr>
      <w:rFonts w:ascii="Arial" w:hAnsi="Arial"/>
    </w:rPr>
  </w:style>
  <w:style w:type="paragraph" w:customStyle="1" w:styleId="Corpodetextorecuado">
    <w:name w:val="Corpo de texto recuado"/>
    <w:basedOn w:val="Padro"/>
    <w:rsid w:val="006706E1"/>
    <w:pPr>
      <w:tabs>
        <w:tab w:val="left" w:pos="12759"/>
        <w:tab w:val="left" w:pos="13893"/>
      </w:tabs>
      <w:ind w:left="4253"/>
      <w:jc w:val="both"/>
    </w:pPr>
    <w:rPr>
      <w:i/>
    </w:rPr>
  </w:style>
  <w:style w:type="character" w:customStyle="1" w:styleId="fontstyle01">
    <w:name w:val="fontstyle01"/>
    <w:rsid w:val="006706E1"/>
    <w:rPr>
      <w:rFonts w:ascii="Times New Roman" w:hAnsi="Times New Roman" w:cs="Times New Roman" w:hint="default"/>
      <w:color w:val="000000"/>
      <w:sz w:val="24"/>
      <w:szCs w:val="24"/>
    </w:rPr>
  </w:style>
  <w:style w:type="paragraph" w:styleId="SemEspaamento">
    <w:name w:val="No Spacing"/>
    <w:link w:val="SemEspaamentoChar"/>
    <w:qFormat/>
    <w:rsid w:val="006706E1"/>
    <w:rPr>
      <w:rFonts w:ascii="Calibri" w:eastAsia="Calibri" w:hAnsi="Calibri"/>
      <w:sz w:val="22"/>
      <w:szCs w:val="22"/>
      <w:lang w:eastAsia="en-US"/>
    </w:rPr>
  </w:style>
  <w:style w:type="character" w:customStyle="1" w:styleId="SemEspaamentoChar">
    <w:name w:val="Sem Espaçamento Char"/>
    <w:link w:val="SemEspaamento"/>
    <w:uiPriority w:val="1"/>
    <w:rsid w:val="006706E1"/>
    <w:rPr>
      <w:rFonts w:ascii="Calibri" w:eastAsia="Calibri" w:hAnsi="Calibri"/>
      <w:sz w:val="22"/>
      <w:szCs w:val="22"/>
      <w:lang w:eastAsia="en-US"/>
    </w:rPr>
  </w:style>
  <w:style w:type="character" w:customStyle="1" w:styleId="commentbody">
    <w:name w:val="commentbody"/>
    <w:basedOn w:val="Fontepargpadro"/>
    <w:rsid w:val="00A468DD"/>
  </w:style>
  <w:style w:type="paragraph" w:customStyle="1" w:styleId="PargrafodaLista1">
    <w:name w:val="Parágrafo da Lista1"/>
    <w:basedOn w:val="Normal"/>
    <w:rsid w:val="00A468DD"/>
    <w:pPr>
      <w:widowControl w:val="0"/>
      <w:tabs>
        <w:tab w:val="left" w:pos="709"/>
      </w:tabs>
      <w:suppressAutoHyphens/>
      <w:overflowPunct w:val="0"/>
    </w:pPr>
    <w:rPr>
      <w:rFonts w:eastAsia="SimSun" w:cs="Mangal"/>
      <w:color w:val="00000A"/>
      <w:sz w:val="24"/>
      <w:szCs w:val="24"/>
      <w:lang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C793E93-AC57-4A15-854B-1093B0C8D55E}">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6812</Words>
  <Characters>36788</Characters>
  <Application>Microsoft Office Word</Application>
  <DocSecurity>0</DocSecurity>
  <Lines>306</Lines>
  <Paragraphs>87</Paragraphs>
  <ScaleCrop>false</ScaleCrop>
  <Company>Microsoft</Company>
  <LinksUpToDate>false</LinksUpToDate>
  <CharactersWithSpaces>43513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01 DE 11 DE JANEIRO DE 1999</dc:title>
  <dc:creator>MICROTEC-DIGITAL</dc:creator>
  <cp:lastModifiedBy>Microsoft User</cp:lastModifiedBy>
  <cp:revision>3</cp:revision>
  <cp:lastPrinted>2018-03-08T17:01:00Z</cp:lastPrinted>
  <dcterms:created xsi:type="dcterms:W3CDTF">2020-11-25T12:07:00Z</dcterms:created>
  <dcterms:modified xsi:type="dcterms:W3CDTF">2020-11-25T12:09:00Z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1046-11.2.0.9684</vt:lpwstr>
  </property>
</Properties>
</file>